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E7" w:rsidRDefault="009F3DE7" w:rsidP="009B15A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58114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5A6" w:rsidRPr="009B0E19" w:rsidRDefault="007A2FEC" w:rsidP="009B15A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B15A6">
        <w:rPr>
          <w:rFonts w:ascii="Arial" w:hAnsi="Arial" w:cs="Arial"/>
          <w:sz w:val="36"/>
          <w:szCs w:val="36"/>
        </w:rPr>
        <w:t>tudents with disabilities in 5</w:t>
      </w:r>
      <w:r w:rsidR="009B15A6" w:rsidRPr="0021166D">
        <w:rPr>
          <w:rFonts w:ascii="Arial" w:hAnsi="Arial" w:cs="Arial"/>
          <w:sz w:val="36"/>
          <w:szCs w:val="36"/>
          <w:vertAlign w:val="superscript"/>
        </w:rPr>
        <w:t>th</w:t>
      </w:r>
      <w:r w:rsidR="009B15A6">
        <w:rPr>
          <w:rFonts w:ascii="Arial" w:hAnsi="Arial" w:cs="Arial"/>
          <w:sz w:val="36"/>
          <w:szCs w:val="36"/>
        </w:rPr>
        <w:t xml:space="preserve"> and 6</w:t>
      </w:r>
      <w:r w:rsidR="009B15A6" w:rsidRPr="0021166D">
        <w:rPr>
          <w:rFonts w:ascii="Arial" w:hAnsi="Arial" w:cs="Arial"/>
          <w:sz w:val="36"/>
          <w:szCs w:val="36"/>
          <w:vertAlign w:val="superscript"/>
        </w:rPr>
        <w:t>th</w:t>
      </w:r>
      <w:r w:rsidR="009B15A6">
        <w:rPr>
          <w:rFonts w:ascii="Arial" w:hAnsi="Arial" w:cs="Arial"/>
          <w:sz w:val="36"/>
          <w:szCs w:val="36"/>
        </w:rPr>
        <w:t xml:space="preserve"> year Leaving Certificate cycle</w:t>
      </w:r>
    </w:p>
    <w:p w:rsidR="009B0E19" w:rsidRDefault="0021166D" w:rsidP="009B0E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>
            <wp:extent cx="5730240" cy="1638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77" w:rsidRPr="00E72993" w:rsidRDefault="00A20477" w:rsidP="00A20477">
      <w:p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 xml:space="preserve">The Disability Service </w:t>
      </w:r>
      <w:r w:rsidR="00C201A8" w:rsidRPr="00E72993">
        <w:rPr>
          <w:rFonts w:ascii="Arial" w:hAnsi="Arial" w:cs="Arial"/>
          <w:sz w:val="28"/>
          <w:szCs w:val="28"/>
        </w:rPr>
        <w:t>are</w:t>
      </w:r>
      <w:r w:rsidRPr="00E72993">
        <w:rPr>
          <w:rFonts w:ascii="Arial" w:hAnsi="Arial" w:cs="Arial"/>
          <w:sz w:val="28"/>
          <w:szCs w:val="28"/>
        </w:rPr>
        <w:t xml:space="preserve"> </w:t>
      </w:r>
      <w:r w:rsidR="00C201A8" w:rsidRPr="00E72993">
        <w:rPr>
          <w:rFonts w:ascii="Arial" w:hAnsi="Arial" w:cs="Arial"/>
          <w:sz w:val="28"/>
          <w:szCs w:val="28"/>
        </w:rPr>
        <w:t>providing</w:t>
      </w:r>
      <w:r w:rsidRPr="00E72993">
        <w:rPr>
          <w:rFonts w:ascii="Arial" w:hAnsi="Arial" w:cs="Arial"/>
          <w:sz w:val="28"/>
          <w:szCs w:val="28"/>
        </w:rPr>
        <w:t xml:space="preserve"> a series of support workshops </w:t>
      </w:r>
      <w:r w:rsidR="00C201A8" w:rsidRPr="00E72993">
        <w:rPr>
          <w:rFonts w:ascii="Arial" w:hAnsi="Arial" w:cs="Arial"/>
          <w:sz w:val="28"/>
          <w:szCs w:val="28"/>
        </w:rPr>
        <w:t xml:space="preserve">to senior cycle students </w:t>
      </w:r>
      <w:r w:rsidRPr="00E72993">
        <w:rPr>
          <w:rFonts w:ascii="Arial" w:hAnsi="Arial" w:cs="Arial"/>
          <w:sz w:val="28"/>
          <w:szCs w:val="28"/>
        </w:rPr>
        <w:t>beginning in October 2011</w:t>
      </w:r>
      <w:r w:rsidR="0021166D" w:rsidRPr="00E72993">
        <w:rPr>
          <w:rFonts w:ascii="Arial" w:hAnsi="Arial" w:cs="Arial"/>
          <w:sz w:val="28"/>
          <w:szCs w:val="28"/>
        </w:rPr>
        <w:t xml:space="preserve">.  </w:t>
      </w:r>
      <w:r w:rsidR="009B0E19" w:rsidRPr="00E72993">
        <w:rPr>
          <w:rFonts w:ascii="Arial" w:hAnsi="Arial" w:cs="Arial"/>
          <w:sz w:val="28"/>
          <w:szCs w:val="28"/>
        </w:rPr>
        <w:t xml:space="preserve"> </w:t>
      </w:r>
      <w:r w:rsidRPr="00E72993">
        <w:rPr>
          <w:rFonts w:ascii="Arial" w:hAnsi="Arial" w:cs="Arial"/>
          <w:sz w:val="28"/>
          <w:szCs w:val="28"/>
        </w:rPr>
        <w:t>Topics covered will include:</w:t>
      </w:r>
      <w:r w:rsidR="00101747" w:rsidRPr="00E72993">
        <w:rPr>
          <w:rFonts w:ascii="Arial" w:hAnsi="Arial" w:cs="Arial"/>
          <w:sz w:val="28"/>
          <w:szCs w:val="28"/>
        </w:rPr>
        <w:t xml:space="preserve"> </w:t>
      </w:r>
    </w:p>
    <w:p w:rsidR="00A20477" w:rsidRPr="00E72993" w:rsidRDefault="00A20477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>study skills</w:t>
      </w:r>
    </w:p>
    <w:p w:rsidR="00A20477" w:rsidRPr="00E72993" w:rsidRDefault="0091350A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>assistive technology</w:t>
      </w:r>
    </w:p>
    <w:p w:rsidR="00A20477" w:rsidRPr="00E72993" w:rsidRDefault="0091350A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 xml:space="preserve">transition </w:t>
      </w:r>
      <w:r w:rsidR="0021166D" w:rsidRPr="00E72993">
        <w:rPr>
          <w:rFonts w:ascii="Arial" w:hAnsi="Arial" w:cs="Arial"/>
          <w:sz w:val="28"/>
          <w:szCs w:val="28"/>
        </w:rPr>
        <w:t xml:space="preserve">to college </w:t>
      </w:r>
      <w:r w:rsidRPr="00E72993">
        <w:rPr>
          <w:rFonts w:ascii="Arial" w:hAnsi="Arial" w:cs="Arial"/>
          <w:sz w:val="28"/>
          <w:szCs w:val="28"/>
        </w:rPr>
        <w:t>assessment and planning</w:t>
      </w:r>
    </w:p>
    <w:p w:rsidR="00A20477" w:rsidRPr="00E72993" w:rsidRDefault="0021166D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 xml:space="preserve">applying to the </w:t>
      </w:r>
      <w:r w:rsidR="0091350A" w:rsidRPr="00E72993">
        <w:rPr>
          <w:rFonts w:ascii="Arial" w:hAnsi="Arial" w:cs="Arial"/>
          <w:sz w:val="28"/>
          <w:szCs w:val="28"/>
        </w:rPr>
        <w:t>D</w:t>
      </w:r>
      <w:r w:rsidRPr="00E72993">
        <w:rPr>
          <w:rFonts w:ascii="Arial" w:hAnsi="Arial" w:cs="Arial"/>
          <w:sz w:val="28"/>
          <w:szCs w:val="28"/>
        </w:rPr>
        <w:t xml:space="preserve">isability </w:t>
      </w:r>
      <w:r w:rsidR="0091350A" w:rsidRPr="00E72993">
        <w:rPr>
          <w:rFonts w:ascii="Arial" w:hAnsi="Arial" w:cs="Arial"/>
          <w:sz w:val="28"/>
          <w:szCs w:val="28"/>
        </w:rPr>
        <w:t>A</w:t>
      </w:r>
      <w:r w:rsidRPr="00E72993">
        <w:rPr>
          <w:rFonts w:ascii="Arial" w:hAnsi="Arial" w:cs="Arial"/>
          <w:sz w:val="28"/>
          <w:szCs w:val="28"/>
        </w:rPr>
        <w:t xml:space="preserve">ccess </w:t>
      </w:r>
      <w:r w:rsidR="0091350A" w:rsidRPr="00E72993">
        <w:rPr>
          <w:rFonts w:ascii="Arial" w:hAnsi="Arial" w:cs="Arial"/>
          <w:sz w:val="28"/>
          <w:szCs w:val="28"/>
        </w:rPr>
        <w:t>R</w:t>
      </w:r>
      <w:r w:rsidRPr="00E72993">
        <w:rPr>
          <w:rFonts w:ascii="Arial" w:hAnsi="Arial" w:cs="Arial"/>
          <w:sz w:val="28"/>
          <w:szCs w:val="28"/>
        </w:rPr>
        <w:t xml:space="preserve">oute to </w:t>
      </w:r>
      <w:r w:rsidR="0091350A" w:rsidRPr="00E72993">
        <w:rPr>
          <w:rFonts w:ascii="Arial" w:hAnsi="Arial" w:cs="Arial"/>
          <w:sz w:val="28"/>
          <w:szCs w:val="28"/>
        </w:rPr>
        <w:t>E</w:t>
      </w:r>
      <w:r w:rsidRPr="00E72993">
        <w:rPr>
          <w:rFonts w:ascii="Arial" w:hAnsi="Arial" w:cs="Arial"/>
          <w:sz w:val="28"/>
          <w:szCs w:val="28"/>
        </w:rPr>
        <w:t>ducation (D</w:t>
      </w:r>
      <w:r w:rsidR="009B15A6" w:rsidRPr="00E72993">
        <w:rPr>
          <w:rFonts w:ascii="Arial" w:hAnsi="Arial" w:cs="Arial"/>
          <w:sz w:val="28"/>
          <w:szCs w:val="28"/>
        </w:rPr>
        <w:t>ARE) scheme</w:t>
      </w:r>
    </w:p>
    <w:p w:rsidR="00A20477" w:rsidRPr="00E72993" w:rsidRDefault="0091350A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>reasonable accommodations in state examinations</w:t>
      </w:r>
    </w:p>
    <w:p w:rsidR="00A20477" w:rsidRPr="00E72993" w:rsidRDefault="00A20477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>managing stress</w:t>
      </w:r>
    </w:p>
    <w:p w:rsidR="0091350A" w:rsidRPr="00E72993" w:rsidRDefault="00A20477" w:rsidP="00A204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72993">
        <w:rPr>
          <w:rFonts w:ascii="Arial" w:hAnsi="Arial" w:cs="Arial"/>
          <w:sz w:val="28"/>
          <w:szCs w:val="28"/>
        </w:rPr>
        <w:t>sleep hygiene</w:t>
      </w:r>
    </w:p>
    <w:p w:rsidR="0021166D" w:rsidRDefault="0042160F" w:rsidP="00122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 sample schedule is provided on the next page.  </w:t>
      </w:r>
      <w:r w:rsidR="00A20477" w:rsidRPr="00E72993">
        <w:rPr>
          <w:rFonts w:ascii="Arial" w:hAnsi="Arial" w:cs="Arial"/>
          <w:sz w:val="28"/>
          <w:szCs w:val="28"/>
        </w:rPr>
        <w:t xml:space="preserve">If you are interested in attending please </w:t>
      </w:r>
      <w:r w:rsidR="00122282" w:rsidRPr="00E72993">
        <w:rPr>
          <w:rFonts w:ascii="Arial" w:hAnsi="Arial" w:cs="Arial"/>
          <w:sz w:val="28"/>
          <w:szCs w:val="28"/>
        </w:rPr>
        <w:t xml:space="preserve">contact </w:t>
      </w:r>
      <w:r w:rsidR="0021166D" w:rsidRPr="00E72993">
        <w:rPr>
          <w:rFonts w:ascii="Arial" w:hAnsi="Arial" w:cs="Arial"/>
          <w:sz w:val="28"/>
          <w:szCs w:val="28"/>
        </w:rPr>
        <w:t xml:space="preserve">Alison Doyle in the </w:t>
      </w:r>
      <w:r w:rsidR="00122282" w:rsidRPr="00E72993">
        <w:rPr>
          <w:rFonts w:ascii="Arial" w:hAnsi="Arial" w:cs="Arial"/>
          <w:sz w:val="28"/>
          <w:szCs w:val="28"/>
        </w:rPr>
        <w:t xml:space="preserve">Disability Service </w:t>
      </w:r>
      <w:hyperlink r:id="rId7" w:history="1">
        <w:r w:rsidR="00122282" w:rsidRPr="00E72993">
          <w:rPr>
            <w:rStyle w:val="Hyperlink"/>
            <w:rFonts w:ascii="Arial" w:hAnsi="Arial" w:cs="Arial"/>
            <w:sz w:val="28"/>
            <w:szCs w:val="28"/>
          </w:rPr>
          <w:t>alison.doyle@tcd.ie</w:t>
        </w:r>
      </w:hyperlink>
      <w:r w:rsidR="00122282" w:rsidRPr="00E72993">
        <w:rPr>
          <w:rFonts w:ascii="Arial" w:hAnsi="Arial" w:cs="Arial"/>
          <w:sz w:val="28"/>
          <w:szCs w:val="28"/>
        </w:rPr>
        <w:t xml:space="preserve">  </w:t>
      </w:r>
    </w:p>
    <w:p w:rsidR="009F3DE7" w:rsidRDefault="009F3DE7" w:rsidP="00F71277">
      <w:pPr>
        <w:jc w:val="center"/>
      </w:pPr>
    </w:p>
    <w:p w:rsidR="009F3DE7" w:rsidRDefault="009F3DE7" w:rsidP="00F71277">
      <w:pPr>
        <w:jc w:val="center"/>
      </w:pPr>
    </w:p>
    <w:p w:rsidR="007A2FEC" w:rsidRPr="007A2FEC" w:rsidRDefault="005828B9" w:rsidP="00F71277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D077D4" w:rsidRPr="00E72993">
          <w:rPr>
            <w:rStyle w:val="Hyperlink"/>
            <w:rFonts w:ascii="Arial" w:hAnsi="Arial" w:cs="Arial"/>
            <w:sz w:val="28"/>
            <w:szCs w:val="28"/>
          </w:rPr>
          <w:t>www.tcd.ie/pathways-to-trinity</w:t>
        </w:r>
      </w:hyperlink>
      <w:r w:rsidR="00D077D4" w:rsidRPr="00E72993">
        <w:rPr>
          <w:rFonts w:ascii="Arial" w:hAnsi="Arial" w:cs="Arial"/>
          <w:sz w:val="28"/>
          <w:szCs w:val="28"/>
        </w:rPr>
        <w:t xml:space="preserve"> </w:t>
      </w:r>
    </w:p>
    <w:p w:rsidR="009F3DE7" w:rsidRDefault="009F3DE7">
      <w:pPr>
        <w:jc w:val="center"/>
        <w:rPr>
          <w:rFonts w:ascii="Arial" w:hAnsi="Arial" w:cs="Arial"/>
          <w:b/>
          <w:sz w:val="28"/>
          <w:szCs w:val="28"/>
        </w:rPr>
      </w:pPr>
    </w:p>
    <w:p w:rsidR="0042160F" w:rsidRDefault="0042160F" w:rsidP="00DE0586">
      <w:pPr>
        <w:rPr>
          <w:rFonts w:ascii="Arial" w:hAnsi="Arial" w:cs="Arial"/>
          <w:b/>
          <w:sz w:val="24"/>
          <w:szCs w:val="24"/>
        </w:rPr>
      </w:pPr>
    </w:p>
    <w:p w:rsidR="00DE0586" w:rsidRPr="00B23B17" w:rsidRDefault="00DE0586" w:rsidP="00DE0586">
      <w:pPr>
        <w:rPr>
          <w:rFonts w:ascii="Arial" w:hAnsi="Arial" w:cs="Arial"/>
          <w:b/>
          <w:sz w:val="24"/>
          <w:szCs w:val="24"/>
        </w:rPr>
      </w:pPr>
      <w:r w:rsidRPr="00B23B17">
        <w:rPr>
          <w:rFonts w:ascii="Arial" w:hAnsi="Arial" w:cs="Arial"/>
          <w:b/>
          <w:sz w:val="24"/>
          <w:szCs w:val="24"/>
        </w:rPr>
        <w:t>Schedule</w:t>
      </w:r>
    </w:p>
    <w:tbl>
      <w:tblPr>
        <w:tblStyle w:val="TableGrid"/>
        <w:tblW w:w="0" w:type="auto"/>
        <w:tblLook w:val="04A0"/>
      </w:tblPr>
      <w:tblGrid>
        <w:gridCol w:w="1848"/>
        <w:gridCol w:w="1095"/>
        <w:gridCol w:w="1134"/>
        <w:gridCol w:w="3316"/>
        <w:gridCol w:w="1849"/>
      </w:tblGrid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5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October 2011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and South Library Training Room</w:t>
            </w:r>
          </w:p>
        </w:tc>
        <w:tc>
          <w:tcPr>
            <w:tcW w:w="3316" w:type="dxa"/>
          </w:tcPr>
          <w:p w:rsidR="00DE0586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Introduction.  Planning your transition to college</w:t>
            </w:r>
            <w:r w:rsidR="008E0B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0B03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 the Student’s Union Officers 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2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November 2011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r w:rsidR="00DE0586" w:rsidRPr="00B23B17">
              <w:rPr>
                <w:rFonts w:ascii="Arial" w:hAnsi="Arial" w:cs="Arial"/>
                <w:sz w:val="24"/>
                <w:szCs w:val="24"/>
              </w:rPr>
              <w:t>Library Training Room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Learning styles and study techniques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Trish Ferguson and 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7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December 2011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r w:rsidR="00DE0586" w:rsidRPr="00B23B17">
              <w:rPr>
                <w:rFonts w:ascii="Arial" w:hAnsi="Arial" w:cs="Arial"/>
                <w:sz w:val="24"/>
                <w:szCs w:val="24"/>
              </w:rPr>
              <w:t>Library training room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Using assistive technology to maximise your study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Andrew Costello and 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11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January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Arts Building</w:t>
            </w:r>
            <w:r w:rsidR="008E0B03">
              <w:rPr>
                <w:rFonts w:ascii="Arial" w:hAnsi="Arial" w:cs="Arial"/>
                <w:sz w:val="24"/>
                <w:szCs w:val="24"/>
              </w:rPr>
              <w:t xml:space="preserve"> 3051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Applying to DARE: things you need to know and do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 xml:space="preserve">Declan Reilly and Alison Doyle 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8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February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and South Library Training Room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Mind your mind: stress, relaxation and sleep hygiene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Claire Gleeson and Kieran Lewis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7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March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  <w:r w:rsidRPr="00B23B1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r w:rsidR="00DE0586">
              <w:rPr>
                <w:rFonts w:ascii="Arial" w:hAnsi="Arial" w:cs="Arial"/>
                <w:sz w:val="24"/>
                <w:szCs w:val="24"/>
              </w:rPr>
              <w:t>Library training room</w:t>
            </w:r>
          </w:p>
        </w:tc>
        <w:tc>
          <w:tcPr>
            <w:tcW w:w="3316" w:type="dxa"/>
          </w:tcPr>
          <w:p w:rsidR="00DE0586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Finding and using resources online.  </w:t>
            </w:r>
          </w:p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E82C55">
              <w:rPr>
                <w:rFonts w:ascii="Arial" w:hAnsi="Arial" w:cs="Arial"/>
                <w:sz w:val="24"/>
                <w:szCs w:val="24"/>
              </w:rPr>
              <w:t>Writing for exams: how to get your point across to the examiner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Trish Ferguson and 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4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April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Default="008E0B03">
            <w:r>
              <w:rPr>
                <w:rFonts w:ascii="Arial" w:hAnsi="Arial" w:cs="Arial"/>
                <w:sz w:val="24"/>
                <w:szCs w:val="24"/>
              </w:rPr>
              <w:t>AP 3.19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Organising your study time: pacing, plan</w:t>
            </w:r>
            <w:r>
              <w:rPr>
                <w:rFonts w:ascii="Arial" w:hAnsi="Arial" w:cs="Arial"/>
                <w:sz w:val="24"/>
                <w:szCs w:val="24"/>
              </w:rPr>
              <w:t>ning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and procrastination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Brian Creaner and 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9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May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Pr="008E0B03" w:rsidRDefault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AP 2.03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Using reasonable accommodations in the LC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Alison Doyle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Default="00DE0586"/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Tips and tricks for exam revision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Trish Ferguson</w:t>
            </w:r>
          </w:p>
        </w:tc>
      </w:tr>
      <w:tr w:rsidR="00DE0586" w:rsidRPr="00B23B17">
        <w:tc>
          <w:tcPr>
            <w:tcW w:w="1848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6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June 2012</w:t>
            </w:r>
          </w:p>
        </w:tc>
        <w:tc>
          <w:tcPr>
            <w:tcW w:w="1095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134" w:type="dxa"/>
          </w:tcPr>
          <w:p w:rsidR="00DE0586" w:rsidRDefault="00DE0586">
            <w:pPr>
              <w:rPr>
                <w:rFonts w:ascii="Arial" w:hAnsi="Arial" w:cs="Arial"/>
                <w:sz w:val="24"/>
                <w:szCs w:val="24"/>
              </w:rPr>
            </w:pPr>
            <w:r w:rsidRPr="00213D29">
              <w:rPr>
                <w:rFonts w:ascii="Arial" w:hAnsi="Arial" w:cs="Arial"/>
                <w:sz w:val="24"/>
                <w:szCs w:val="24"/>
              </w:rPr>
              <w:t>Arts Building</w:t>
            </w:r>
          </w:p>
          <w:p w:rsidR="008E0B03" w:rsidRDefault="008E0B03">
            <w:r>
              <w:rPr>
                <w:rFonts w:ascii="Arial" w:hAnsi="Arial" w:cs="Arial"/>
                <w:sz w:val="24"/>
                <w:szCs w:val="24"/>
              </w:rPr>
              <w:t>IIIS 6</w:t>
            </w:r>
            <w:r w:rsidRPr="008E0B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331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FAQs, feedback and discussion</w:t>
            </w:r>
          </w:p>
        </w:tc>
        <w:tc>
          <w:tcPr>
            <w:tcW w:w="184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Alison Doyle</w:t>
            </w:r>
          </w:p>
        </w:tc>
      </w:tr>
    </w:tbl>
    <w:p w:rsidR="00DE0586" w:rsidRDefault="00DE0586" w:rsidP="00DE0586">
      <w:pPr>
        <w:rPr>
          <w:rFonts w:ascii="Arial" w:hAnsi="Arial" w:cs="Arial"/>
          <w:b/>
          <w:sz w:val="28"/>
          <w:szCs w:val="28"/>
        </w:rPr>
      </w:pPr>
    </w:p>
    <w:p w:rsidR="008E0B03" w:rsidRDefault="008E0B03" w:rsidP="00DE0586">
      <w:pPr>
        <w:rPr>
          <w:rFonts w:ascii="Arial" w:hAnsi="Arial" w:cs="Arial"/>
          <w:b/>
          <w:sz w:val="28"/>
          <w:szCs w:val="28"/>
        </w:rPr>
      </w:pPr>
    </w:p>
    <w:p w:rsidR="008E0B03" w:rsidRDefault="008E0B03" w:rsidP="00DE0586">
      <w:pPr>
        <w:rPr>
          <w:rFonts w:ascii="Arial" w:hAnsi="Arial" w:cs="Arial"/>
          <w:b/>
          <w:sz w:val="28"/>
          <w:szCs w:val="28"/>
        </w:rPr>
      </w:pPr>
    </w:p>
    <w:p w:rsidR="008E0B03" w:rsidRDefault="008E0B03" w:rsidP="00DE0586">
      <w:pPr>
        <w:rPr>
          <w:rFonts w:ascii="Arial" w:hAnsi="Arial" w:cs="Arial"/>
          <w:b/>
          <w:sz w:val="28"/>
          <w:szCs w:val="28"/>
        </w:rPr>
      </w:pPr>
    </w:p>
    <w:p w:rsidR="008E0B03" w:rsidRDefault="008E0B03" w:rsidP="00DE058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E0586" w:rsidRPr="00C13251" w:rsidRDefault="00DE0586" w:rsidP="00DE0586">
      <w:pPr>
        <w:rPr>
          <w:rFonts w:ascii="Arial" w:hAnsi="Arial" w:cs="Arial"/>
          <w:b/>
          <w:sz w:val="24"/>
          <w:szCs w:val="24"/>
        </w:rPr>
      </w:pPr>
      <w:r w:rsidRPr="00C13251">
        <w:rPr>
          <w:rFonts w:ascii="Arial" w:hAnsi="Arial" w:cs="Arial"/>
          <w:b/>
          <w:sz w:val="24"/>
          <w:szCs w:val="24"/>
        </w:rPr>
        <w:t>Parent schedule</w:t>
      </w:r>
    </w:p>
    <w:tbl>
      <w:tblPr>
        <w:tblStyle w:val="TableGrid"/>
        <w:tblW w:w="0" w:type="auto"/>
        <w:tblLook w:val="04A0"/>
      </w:tblPr>
      <w:tblGrid>
        <w:gridCol w:w="1836"/>
        <w:gridCol w:w="1086"/>
        <w:gridCol w:w="1217"/>
        <w:gridCol w:w="3274"/>
        <w:gridCol w:w="1829"/>
      </w:tblGrid>
      <w:tr w:rsidR="008E0B03" w:rsidRPr="00B23B17">
        <w:tc>
          <w:tcPr>
            <w:tcW w:w="183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8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217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327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  <w:tc>
          <w:tcPr>
            <w:tcW w:w="182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</w:tr>
      <w:tr w:rsidR="008E0B03" w:rsidRPr="00B23B17">
        <w:tc>
          <w:tcPr>
            <w:tcW w:w="1836" w:type="dxa"/>
          </w:tcPr>
          <w:p w:rsidR="008E0B03" w:rsidRPr="008E0B03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Wednesday 5th October 2011</w:t>
            </w:r>
            <w:r w:rsidRPr="008E0B03">
              <w:rPr>
                <w:rFonts w:ascii="Arial" w:hAnsi="Arial" w:cs="Arial"/>
                <w:sz w:val="24"/>
                <w:szCs w:val="24"/>
              </w:rPr>
              <w:tab/>
            </w:r>
            <w:r w:rsidRPr="008E0B03">
              <w:rPr>
                <w:rFonts w:ascii="Arial" w:hAnsi="Arial" w:cs="Arial"/>
                <w:sz w:val="24"/>
                <w:szCs w:val="24"/>
              </w:rPr>
              <w:tab/>
            </w:r>
            <w:r w:rsidRPr="008E0B03">
              <w:rPr>
                <w:rFonts w:ascii="Arial" w:hAnsi="Arial" w:cs="Arial"/>
                <w:sz w:val="24"/>
                <w:szCs w:val="24"/>
              </w:rPr>
              <w:tab/>
            </w:r>
          </w:p>
          <w:p w:rsidR="00DE0586" w:rsidRPr="00B23B17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6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217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North and South Library Training Room</w:t>
            </w:r>
          </w:p>
        </w:tc>
        <w:tc>
          <w:tcPr>
            <w:tcW w:w="3274" w:type="dxa"/>
          </w:tcPr>
          <w:p w:rsidR="008E0B03" w:rsidRPr="008E0B03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Introduction.  Planning your transition to college.</w:t>
            </w:r>
          </w:p>
          <w:p w:rsidR="00DE0586" w:rsidRPr="00B23B17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Meet the Student’s Union Officers</w:t>
            </w:r>
          </w:p>
        </w:tc>
        <w:tc>
          <w:tcPr>
            <w:tcW w:w="1829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Alison Doyle</w:t>
            </w:r>
          </w:p>
        </w:tc>
      </w:tr>
      <w:tr w:rsidR="008E0B03" w:rsidRPr="00B23B17">
        <w:tc>
          <w:tcPr>
            <w:tcW w:w="183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11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January 2012</w:t>
            </w:r>
          </w:p>
        </w:tc>
        <w:tc>
          <w:tcPr>
            <w:tcW w:w="108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217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Arts Building</w:t>
            </w:r>
            <w:r w:rsidR="008E0B03">
              <w:rPr>
                <w:rFonts w:ascii="Arial" w:hAnsi="Arial" w:cs="Arial"/>
                <w:sz w:val="24"/>
                <w:szCs w:val="24"/>
              </w:rPr>
              <w:t xml:space="preserve"> 3051</w:t>
            </w:r>
          </w:p>
        </w:tc>
        <w:tc>
          <w:tcPr>
            <w:tcW w:w="327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Applying to DARE: things you need to know and do</w:t>
            </w:r>
          </w:p>
        </w:tc>
        <w:tc>
          <w:tcPr>
            <w:tcW w:w="182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 xml:space="preserve">Declan Reilly and Alison Doyle </w:t>
            </w:r>
          </w:p>
        </w:tc>
      </w:tr>
      <w:tr w:rsidR="008E0B03" w:rsidRPr="00B23B17">
        <w:tc>
          <w:tcPr>
            <w:tcW w:w="183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8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February 2012</w:t>
            </w:r>
          </w:p>
        </w:tc>
        <w:tc>
          <w:tcPr>
            <w:tcW w:w="108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217" w:type="dxa"/>
          </w:tcPr>
          <w:p w:rsidR="00DE0586" w:rsidRPr="00B23B17" w:rsidRDefault="008E0B03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North and South Library Training Room</w:t>
            </w:r>
          </w:p>
        </w:tc>
        <w:tc>
          <w:tcPr>
            <w:tcW w:w="327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A2FEC">
              <w:rPr>
                <w:rFonts w:ascii="Arial" w:hAnsi="Arial" w:cs="Arial"/>
                <w:sz w:val="24"/>
                <w:szCs w:val="24"/>
              </w:rPr>
              <w:t xml:space="preserve">etting up a study </w:t>
            </w:r>
            <w:r>
              <w:rPr>
                <w:rFonts w:ascii="Arial" w:hAnsi="Arial" w:cs="Arial"/>
                <w:sz w:val="24"/>
                <w:szCs w:val="24"/>
              </w:rPr>
              <w:t xml:space="preserve">environment.  Techniques for managing student stress. </w:t>
            </w:r>
          </w:p>
        </w:tc>
        <w:tc>
          <w:tcPr>
            <w:tcW w:w="182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Creaner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and Kieran Lewis</w:t>
            </w:r>
          </w:p>
        </w:tc>
      </w:tr>
      <w:tr w:rsidR="008E0B03" w:rsidRPr="00B23B17">
        <w:tc>
          <w:tcPr>
            <w:tcW w:w="183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A2F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2012</w:t>
            </w:r>
          </w:p>
        </w:tc>
        <w:tc>
          <w:tcPr>
            <w:tcW w:w="108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217" w:type="dxa"/>
          </w:tcPr>
          <w:p w:rsidR="00DE0586" w:rsidRPr="00B23B17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27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students through the LC</w:t>
            </w:r>
          </w:p>
        </w:tc>
        <w:tc>
          <w:tcPr>
            <w:tcW w:w="182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Kieran Lewis and Claire Gleeson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E0B03" w:rsidRPr="00B23B17">
        <w:tc>
          <w:tcPr>
            <w:tcW w:w="183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Wednesday 6</w:t>
            </w:r>
            <w:r w:rsidRPr="00B23B1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23B17">
              <w:rPr>
                <w:rFonts w:ascii="Arial" w:hAnsi="Arial" w:cs="Arial"/>
                <w:sz w:val="24"/>
                <w:szCs w:val="24"/>
              </w:rPr>
              <w:t xml:space="preserve"> June 2012</w:t>
            </w:r>
          </w:p>
        </w:tc>
        <w:tc>
          <w:tcPr>
            <w:tcW w:w="1086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2 – 5pm</w:t>
            </w:r>
          </w:p>
        </w:tc>
        <w:tc>
          <w:tcPr>
            <w:tcW w:w="1217" w:type="dxa"/>
          </w:tcPr>
          <w:p w:rsidR="008E0B03" w:rsidRPr="008E0B03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Arts Building</w:t>
            </w:r>
          </w:p>
          <w:p w:rsidR="00DE0586" w:rsidRPr="00B23B17" w:rsidRDefault="008E0B03" w:rsidP="008E0B03">
            <w:pPr>
              <w:rPr>
                <w:rFonts w:ascii="Arial" w:hAnsi="Arial" w:cs="Arial"/>
                <w:sz w:val="24"/>
                <w:szCs w:val="24"/>
              </w:rPr>
            </w:pPr>
            <w:r w:rsidRPr="008E0B03">
              <w:rPr>
                <w:rFonts w:ascii="Arial" w:hAnsi="Arial" w:cs="Arial"/>
                <w:sz w:val="24"/>
                <w:szCs w:val="24"/>
              </w:rPr>
              <w:t>IIIS 6th floor</w:t>
            </w:r>
          </w:p>
        </w:tc>
        <w:tc>
          <w:tcPr>
            <w:tcW w:w="3274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FAQs, feedback and discussion</w:t>
            </w:r>
          </w:p>
        </w:tc>
        <w:tc>
          <w:tcPr>
            <w:tcW w:w="1829" w:type="dxa"/>
          </w:tcPr>
          <w:p w:rsidR="00DE0586" w:rsidRPr="00B23B17" w:rsidRDefault="00DE0586" w:rsidP="00932094">
            <w:pPr>
              <w:rPr>
                <w:rFonts w:ascii="Arial" w:hAnsi="Arial" w:cs="Arial"/>
                <w:sz w:val="24"/>
                <w:szCs w:val="24"/>
              </w:rPr>
            </w:pPr>
            <w:r w:rsidRPr="00B23B17">
              <w:rPr>
                <w:rFonts w:ascii="Arial" w:hAnsi="Arial" w:cs="Arial"/>
                <w:sz w:val="24"/>
                <w:szCs w:val="24"/>
              </w:rPr>
              <w:t>Alison Doyle</w:t>
            </w:r>
          </w:p>
        </w:tc>
      </w:tr>
    </w:tbl>
    <w:p w:rsidR="00DE0586" w:rsidRPr="00DE0586" w:rsidRDefault="00DE0586" w:rsidP="00DE0586">
      <w:pPr>
        <w:rPr>
          <w:rFonts w:ascii="Arial" w:hAnsi="Arial" w:cs="Arial"/>
          <w:sz w:val="28"/>
          <w:szCs w:val="28"/>
        </w:rPr>
      </w:pPr>
    </w:p>
    <w:sectPr w:rsidR="00DE0586" w:rsidRPr="00DE0586" w:rsidSect="007A2FEC">
      <w:pgSz w:w="11906" w:h="16838"/>
      <w:pgMar w:top="1440" w:right="1440" w:bottom="1134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6DC"/>
    <w:multiLevelType w:val="hybridMultilevel"/>
    <w:tmpl w:val="2AC65F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511C"/>
    <w:multiLevelType w:val="hybridMultilevel"/>
    <w:tmpl w:val="DAF0A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4CC6"/>
    <w:multiLevelType w:val="hybridMultilevel"/>
    <w:tmpl w:val="167258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1350A"/>
    <w:rsid w:val="00101747"/>
    <w:rsid w:val="00122282"/>
    <w:rsid w:val="0021166D"/>
    <w:rsid w:val="002E0C4E"/>
    <w:rsid w:val="0035310B"/>
    <w:rsid w:val="0035698C"/>
    <w:rsid w:val="003F289F"/>
    <w:rsid w:val="0042160F"/>
    <w:rsid w:val="005828B9"/>
    <w:rsid w:val="007246C3"/>
    <w:rsid w:val="007A2FEC"/>
    <w:rsid w:val="00862D01"/>
    <w:rsid w:val="008E0B03"/>
    <w:rsid w:val="0091350A"/>
    <w:rsid w:val="009B0E19"/>
    <w:rsid w:val="009B15A6"/>
    <w:rsid w:val="009B1969"/>
    <w:rsid w:val="009B74C2"/>
    <w:rsid w:val="009D6708"/>
    <w:rsid w:val="009F3DE7"/>
    <w:rsid w:val="00A20477"/>
    <w:rsid w:val="00B23B17"/>
    <w:rsid w:val="00BB1A29"/>
    <w:rsid w:val="00C201A8"/>
    <w:rsid w:val="00D077D4"/>
    <w:rsid w:val="00DE0586"/>
    <w:rsid w:val="00E13F6A"/>
    <w:rsid w:val="00E72993"/>
    <w:rsid w:val="00E82C55"/>
    <w:rsid w:val="00F7127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F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F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pathways-to-trinity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ng"/><Relationship Id="rId7" Type="http://schemas.openxmlformats.org/officeDocument/2006/relationships/hyperlink" Target="mailto:alison.doyle@tcd.ie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doylea6</dc:creator>
  <cp:lastModifiedBy>Niamh  Hayes</cp:lastModifiedBy>
  <cp:revision>2</cp:revision>
  <dcterms:created xsi:type="dcterms:W3CDTF">2011-09-30T11:26:00Z</dcterms:created>
  <dcterms:modified xsi:type="dcterms:W3CDTF">2011-09-30T11:26:00Z</dcterms:modified>
</cp:coreProperties>
</file>