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C0004" w14:textId="78AA938D" w:rsidR="009F78D2" w:rsidRPr="00A75929" w:rsidRDefault="007F51BB" w:rsidP="009F78D2">
      <w:pPr>
        <w:jc w:val="center"/>
        <w:rPr>
          <w:rFonts w:asciiTheme="minorHAnsi" w:hAnsiTheme="minorHAnsi"/>
          <w:b/>
          <w:color w:val="008080"/>
          <w:sz w:val="36"/>
        </w:rPr>
      </w:pPr>
      <w:r>
        <w:rPr>
          <w:rFonts w:asciiTheme="minorHAnsi" w:hAnsiTheme="minorHAnsi"/>
          <w:b/>
          <w:color w:val="008080"/>
          <w:sz w:val="36"/>
        </w:rPr>
        <w:t>Origin Green</w:t>
      </w:r>
      <w:r w:rsidR="00223BBE">
        <w:rPr>
          <w:rFonts w:asciiTheme="minorHAnsi" w:hAnsiTheme="minorHAnsi"/>
          <w:b/>
          <w:color w:val="008080"/>
          <w:sz w:val="36"/>
        </w:rPr>
        <w:t xml:space="preserve"> and </w:t>
      </w:r>
      <w:r>
        <w:rPr>
          <w:rFonts w:asciiTheme="minorHAnsi" w:hAnsiTheme="minorHAnsi"/>
          <w:b/>
          <w:color w:val="008080"/>
          <w:sz w:val="36"/>
        </w:rPr>
        <w:t xml:space="preserve">Farmer </w:t>
      </w:r>
      <w:r w:rsidR="00223BBE">
        <w:rPr>
          <w:rFonts w:asciiTheme="minorHAnsi" w:hAnsiTheme="minorHAnsi"/>
          <w:b/>
          <w:color w:val="008080"/>
          <w:sz w:val="36"/>
        </w:rPr>
        <w:t>Events Admin</w:t>
      </w:r>
      <w:r w:rsidR="000E34D5">
        <w:rPr>
          <w:rFonts w:asciiTheme="minorHAnsi" w:hAnsiTheme="minorHAnsi"/>
          <w:b/>
          <w:color w:val="008080"/>
          <w:sz w:val="36"/>
        </w:rPr>
        <w:t xml:space="preserve">istrator </w:t>
      </w:r>
    </w:p>
    <w:p w14:paraId="568A7A15" w14:textId="77777777" w:rsidR="009F78D2" w:rsidRDefault="009F78D2" w:rsidP="009F78D2">
      <w:pPr>
        <w:spacing w:line="276" w:lineRule="auto"/>
        <w:rPr>
          <w:rFonts w:asciiTheme="minorHAnsi" w:hAnsiTheme="minorHAnsi" w:cs="Arial"/>
          <w:bCs/>
          <w:lang w:val="en-IE"/>
        </w:rPr>
      </w:pPr>
    </w:p>
    <w:tbl>
      <w:tblPr>
        <w:tblStyle w:val="TableGrid"/>
        <w:tblW w:w="9644" w:type="dxa"/>
        <w:tblLook w:val="04A0" w:firstRow="1" w:lastRow="0" w:firstColumn="1" w:lastColumn="0" w:noHBand="0" w:noVBand="1"/>
      </w:tblPr>
      <w:tblGrid>
        <w:gridCol w:w="1774"/>
        <w:gridCol w:w="7870"/>
      </w:tblGrid>
      <w:tr w:rsidR="00F2321A" w:rsidRPr="00F2321A" w14:paraId="40E48838" w14:textId="77777777" w:rsidTr="0050700B">
        <w:tc>
          <w:tcPr>
            <w:tcW w:w="1774" w:type="dxa"/>
          </w:tcPr>
          <w:p w14:paraId="197A6E2B" w14:textId="77777777" w:rsidR="00F2321A" w:rsidRPr="00F2321A" w:rsidRDefault="00F2321A" w:rsidP="00C30D73">
            <w:pPr>
              <w:spacing w:before="240" w:line="276" w:lineRule="auto"/>
              <w:rPr>
                <w:rFonts w:asciiTheme="minorHAnsi" w:hAnsiTheme="minorHAnsi"/>
                <w:b/>
              </w:rPr>
            </w:pPr>
            <w:r w:rsidRPr="00F2321A">
              <w:rPr>
                <w:rFonts w:asciiTheme="minorHAnsi" w:hAnsiTheme="minorHAnsi"/>
                <w:b/>
              </w:rPr>
              <w:t>Job Title</w:t>
            </w:r>
          </w:p>
        </w:tc>
        <w:tc>
          <w:tcPr>
            <w:tcW w:w="7870" w:type="dxa"/>
          </w:tcPr>
          <w:p w14:paraId="08E128BD" w14:textId="5D1B2D59" w:rsidR="00F2321A" w:rsidRPr="00F2321A" w:rsidRDefault="007F51BB" w:rsidP="00C30D73">
            <w:pPr>
              <w:spacing w:before="240" w:line="276" w:lineRule="auto"/>
              <w:rPr>
                <w:rFonts w:asciiTheme="minorHAnsi" w:hAnsiTheme="minorHAnsi"/>
              </w:rPr>
            </w:pPr>
            <w:r>
              <w:rPr>
                <w:rFonts w:asciiTheme="minorHAnsi" w:hAnsiTheme="minorHAnsi"/>
              </w:rPr>
              <w:t>Origin Green</w:t>
            </w:r>
            <w:r w:rsidR="00CA416B">
              <w:rPr>
                <w:rFonts w:asciiTheme="minorHAnsi" w:hAnsiTheme="minorHAnsi"/>
              </w:rPr>
              <w:t xml:space="preserve"> and </w:t>
            </w:r>
            <w:r>
              <w:rPr>
                <w:rFonts w:asciiTheme="minorHAnsi" w:hAnsiTheme="minorHAnsi"/>
              </w:rPr>
              <w:t>Farmer</w:t>
            </w:r>
            <w:r w:rsidR="00CA416B">
              <w:rPr>
                <w:rFonts w:asciiTheme="minorHAnsi" w:hAnsiTheme="minorHAnsi"/>
              </w:rPr>
              <w:t xml:space="preserve"> Events Admin</w:t>
            </w:r>
            <w:r w:rsidR="00753410">
              <w:rPr>
                <w:rFonts w:asciiTheme="minorHAnsi" w:hAnsiTheme="minorHAnsi"/>
              </w:rPr>
              <w:t>istrator</w:t>
            </w:r>
          </w:p>
        </w:tc>
      </w:tr>
      <w:tr w:rsidR="00F2321A" w:rsidRPr="00F2321A" w14:paraId="6FFB9A43" w14:textId="77777777" w:rsidTr="0050700B">
        <w:tc>
          <w:tcPr>
            <w:tcW w:w="1774" w:type="dxa"/>
          </w:tcPr>
          <w:p w14:paraId="1A4A909B" w14:textId="77777777" w:rsidR="00F2321A" w:rsidRPr="00F2321A" w:rsidRDefault="00F2321A" w:rsidP="00C30D73">
            <w:pPr>
              <w:spacing w:before="240" w:line="276" w:lineRule="auto"/>
              <w:rPr>
                <w:rFonts w:asciiTheme="minorHAnsi" w:hAnsiTheme="minorHAnsi"/>
                <w:b/>
              </w:rPr>
            </w:pPr>
            <w:r w:rsidRPr="00F2321A">
              <w:rPr>
                <w:rFonts w:asciiTheme="minorHAnsi" w:hAnsiTheme="minorHAnsi"/>
                <w:b/>
              </w:rPr>
              <w:t>Reporting to</w:t>
            </w:r>
          </w:p>
        </w:tc>
        <w:tc>
          <w:tcPr>
            <w:tcW w:w="7870" w:type="dxa"/>
          </w:tcPr>
          <w:p w14:paraId="399A4FFE" w14:textId="03CA0598" w:rsidR="00F2321A" w:rsidRPr="00223BBE" w:rsidRDefault="00223BBE" w:rsidP="00C30D73">
            <w:pPr>
              <w:spacing w:before="240" w:line="276" w:lineRule="auto"/>
              <w:rPr>
                <w:rFonts w:asciiTheme="minorHAnsi" w:hAnsiTheme="minorHAnsi"/>
                <w:lang w:val="en-IE"/>
              </w:rPr>
            </w:pPr>
            <w:r w:rsidRPr="00223BBE">
              <w:rPr>
                <w:rFonts w:asciiTheme="minorHAnsi" w:hAnsiTheme="minorHAnsi"/>
                <w:lang w:val="en-IE"/>
              </w:rPr>
              <w:t xml:space="preserve">The administrator will be part of </w:t>
            </w:r>
            <w:r>
              <w:rPr>
                <w:rFonts w:asciiTheme="minorHAnsi" w:hAnsiTheme="minorHAnsi"/>
                <w:lang w:val="en-IE"/>
              </w:rPr>
              <w:t>a d</w:t>
            </w:r>
            <w:r w:rsidRPr="00223BBE">
              <w:rPr>
                <w:rFonts w:asciiTheme="minorHAnsi" w:hAnsiTheme="minorHAnsi"/>
                <w:lang w:val="en-IE"/>
              </w:rPr>
              <w:t xml:space="preserve">ynamic team led by </w:t>
            </w:r>
            <w:r w:rsidR="007F51BB">
              <w:rPr>
                <w:rFonts w:asciiTheme="minorHAnsi" w:hAnsiTheme="minorHAnsi"/>
                <w:lang w:val="en-IE"/>
              </w:rPr>
              <w:t>Niamh Bambrick, Agricultural Sustainability Manager</w:t>
            </w:r>
            <w:r w:rsidR="004F099D">
              <w:rPr>
                <w:rFonts w:asciiTheme="minorHAnsi" w:hAnsiTheme="minorHAnsi"/>
                <w:lang w:val="en-IE"/>
              </w:rPr>
              <w:t xml:space="preserve"> for the duration of the </w:t>
            </w:r>
            <w:r w:rsidR="007433AC">
              <w:rPr>
                <w:rFonts w:asciiTheme="minorHAnsi" w:hAnsiTheme="minorHAnsi"/>
                <w:lang w:val="en-IE"/>
              </w:rPr>
              <w:t>6-month</w:t>
            </w:r>
            <w:r w:rsidR="004F099D">
              <w:rPr>
                <w:rFonts w:asciiTheme="minorHAnsi" w:hAnsiTheme="minorHAnsi"/>
                <w:lang w:val="en-IE"/>
              </w:rPr>
              <w:t xml:space="preserve"> placement</w:t>
            </w:r>
            <w:r w:rsidR="00C34B9A">
              <w:rPr>
                <w:rFonts w:asciiTheme="minorHAnsi" w:hAnsiTheme="minorHAnsi"/>
                <w:lang w:val="en-IE"/>
              </w:rPr>
              <w:t>.</w:t>
            </w:r>
          </w:p>
        </w:tc>
      </w:tr>
      <w:tr w:rsidR="00F2321A" w:rsidRPr="00F2321A" w14:paraId="76690D75" w14:textId="77777777" w:rsidTr="0050700B">
        <w:tc>
          <w:tcPr>
            <w:tcW w:w="1774" w:type="dxa"/>
          </w:tcPr>
          <w:p w14:paraId="2259F820" w14:textId="77777777" w:rsidR="00F2321A" w:rsidRPr="00F2321A" w:rsidRDefault="00F2321A" w:rsidP="00C30D73">
            <w:pPr>
              <w:spacing w:before="240" w:line="276" w:lineRule="auto"/>
              <w:rPr>
                <w:rFonts w:asciiTheme="minorHAnsi" w:hAnsiTheme="minorHAnsi"/>
                <w:b/>
              </w:rPr>
            </w:pPr>
            <w:r w:rsidRPr="00F2321A">
              <w:rPr>
                <w:rFonts w:asciiTheme="minorHAnsi" w:hAnsiTheme="minorHAnsi"/>
                <w:b/>
              </w:rPr>
              <w:t>Location</w:t>
            </w:r>
          </w:p>
        </w:tc>
        <w:tc>
          <w:tcPr>
            <w:tcW w:w="7870" w:type="dxa"/>
          </w:tcPr>
          <w:p w14:paraId="46ECD6A0" w14:textId="77777777" w:rsidR="00F2321A" w:rsidRDefault="00CA416B" w:rsidP="00C30D73">
            <w:pPr>
              <w:spacing w:before="240" w:line="276" w:lineRule="auto"/>
              <w:rPr>
                <w:rFonts w:asciiTheme="minorHAnsi" w:hAnsiTheme="minorHAnsi"/>
              </w:rPr>
            </w:pPr>
            <w:r>
              <w:rPr>
                <w:rFonts w:asciiTheme="minorHAnsi" w:hAnsiTheme="minorHAnsi"/>
              </w:rPr>
              <w:t>Bord Bia</w:t>
            </w:r>
            <w:r w:rsidR="00223BBE">
              <w:rPr>
                <w:rFonts w:asciiTheme="minorHAnsi" w:hAnsiTheme="minorHAnsi"/>
              </w:rPr>
              <w:t>’s Global Hub, 140 Pembroke Road, Ballsbridge, Dublin 4, D04 NV34.</w:t>
            </w:r>
          </w:p>
          <w:p w14:paraId="709099CC" w14:textId="0B6FA30A" w:rsidR="00127BE3" w:rsidRPr="00F2321A" w:rsidRDefault="00C20F3C" w:rsidP="00C30D73">
            <w:pPr>
              <w:spacing w:before="240" w:line="276" w:lineRule="auto"/>
              <w:rPr>
                <w:rFonts w:asciiTheme="minorHAnsi" w:hAnsiTheme="minorHAnsi"/>
              </w:rPr>
            </w:pPr>
            <w:r>
              <w:rPr>
                <w:rFonts w:asciiTheme="minorHAnsi" w:hAnsiTheme="minorHAnsi"/>
              </w:rPr>
              <w:t>There is a</w:t>
            </w:r>
            <w:r w:rsidR="00683C20">
              <w:rPr>
                <w:rFonts w:asciiTheme="minorHAnsi" w:hAnsiTheme="minorHAnsi"/>
              </w:rPr>
              <w:t xml:space="preserve"> hybrid working policy is in place for this role</w:t>
            </w:r>
            <w:r>
              <w:rPr>
                <w:rFonts w:asciiTheme="minorHAnsi" w:hAnsiTheme="minorHAnsi"/>
              </w:rPr>
              <w:t xml:space="preserve"> </w:t>
            </w:r>
            <w:r w:rsidR="000D6A81">
              <w:rPr>
                <w:rFonts w:asciiTheme="minorHAnsi" w:hAnsiTheme="minorHAnsi"/>
              </w:rPr>
              <w:t xml:space="preserve">where the candidate works onsite 3 days per week and from home 2 days per week. </w:t>
            </w:r>
            <w:r w:rsidR="00770DE9">
              <w:rPr>
                <w:rFonts w:asciiTheme="minorHAnsi" w:hAnsiTheme="minorHAnsi"/>
              </w:rPr>
              <w:t xml:space="preserve">Occasional travel to Origin Green and Farmer events may be </w:t>
            </w:r>
            <w:r w:rsidR="00D02285">
              <w:rPr>
                <w:rFonts w:asciiTheme="minorHAnsi" w:hAnsiTheme="minorHAnsi"/>
              </w:rPr>
              <w:t>desired, however not essential.</w:t>
            </w:r>
          </w:p>
        </w:tc>
      </w:tr>
      <w:tr w:rsidR="00F2321A" w:rsidRPr="00F2321A" w14:paraId="5E991DDC" w14:textId="77777777" w:rsidTr="0050700B">
        <w:tc>
          <w:tcPr>
            <w:tcW w:w="1774" w:type="dxa"/>
          </w:tcPr>
          <w:p w14:paraId="37364681" w14:textId="77777777" w:rsidR="00F2321A" w:rsidRPr="00F2321A" w:rsidRDefault="00F2321A" w:rsidP="00C30D73">
            <w:pPr>
              <w:spacing w:before="240" w:line="276" w:lineRule="auto"/>
              <w:rPr>
                <w:rFonts w:asciiTheme="minorHAnsi" w:hAnsiTheme="minorHAnsi"/>
                <w:b/>
              </w:rPr>
            </w:pPr>
            <w:r w:rsidRPr="00F2321A">
              <w:rPr>
                <w:rFonts w:asciiTheme="minorHAnsi" w:hAnsiTheme="minorHAnsi"/>
                <w:b/>
              </w:rPr>
              <w:t>Background</w:t>
            </w:r>
          </w:p>
        </w:tc>
        <w:tc>
          <w:tcPr>
            <w:tcW w:w="7870" w:type="dxa"/>
          </w:tcPr>
          <w:p w14:paraId="383B863A" w14:textId="22E9C956" w:rsidR="00F2321A" w:rsidRPr="008A3C77" w:rsidRDefault="008A3C77" w:rsidP="00C30D73">
            <w:pPr>
              <w:spacing w:before="240" w:line="276" w:lineRule="auto"/>
              <w:rPr>
                <w:rFonts w:asciiTheme="minorHAnsi" w:hAnsiTheme="minorHAnsi"/>
                <w:b/>
                <w:bCs/>
              </w:rPr>
            </w:pPr>
            <w:r>
              <w:rPr>
                <w:rFonts w:asciiTheme="minorHAnsi" w:hAnsiTheme="minorHAnsi"/>
              </w:rPr>
              <w:t xml:space="preserve">Bord Bia </w:t>
            </w:r>
            <w:r w:rsidRPr="008A3C77">
              <w:rPr>
                <w:rFonts w:asciiTheme="minorHAnsi" w:hAnsiTheme="minorHAnsi"/>
              </w:rPr>
              <w:t>promotes, assist and develop the marketing of Irish food and livestock and the production, marketing and consumption of horticultural produce.</w:t>
            </w:r>
            <w:r>
              <w:rPr>
                <w:rFonts w:asciiTheme="minorHAnsi" w:hAnsiTheme="minorHAnsi"/>
              </w:rPr>
              <w:t xml:space="preserve"> </w:t>
            </w:r>
            <w:r w:rsidRPr="008A3C77">
              <w:rPr>
                <w:rFonts w:asciiTheme="minorHAnsi" w:hAnsiTheme="minorHAnsi"/>
              </w:rPr>
              <w:t>Bord Bia acts as a link between Irish food, drink and horticulture suppliers and existing and potential customers throughout the world.</w:t>
            </w:r>
          </w:p>
        </w:tc>
      </w:tr>
      <w:tr w:rsidR="00F2321A" w:rsidRPr="00F2321A" w14:paraId="110F46F5" w14:textId="77777777" w:rsidTr="0050700B">
        <w:tc>
          <w:tcPr>
            <w:tcW w:w="1774" w:type="dxa"/>
          </w:tcPr>
          <w:p w14:paraId="331B6301" w14:textId="77777777" w:rsidR="00F2321A" w:rsidRPr="00F2321A" w:rsidRDefault="00F2321A" w:rsidP="00C30D73">
            <w:pPr>
              <w:spacing w:before="240" w:line="276" w:lineRule="auto"/>
              <w:rPr>
                <w:rFonts w:asciiTheme="minorHAnsi" w:hAnsiTheme="minorHAnsi"/>
                <w:b/>
              </w:rPr>
            </w:pPr>
            <w:r w:rsidRPr="00F2321A">
              <w:rPr>
                <w:rFonts w:asciiTheme="minorHAnsi" w:hAnsiTheme="minorHAnsi"/>
                <w:b/>
              </w:rPr>
              <w:t>Key Responsibilities</w:t>
            </w:r>
          </w:p>
        </w:tc>
        <w:tc>
          <w:tcPr>
            <w:tcW w:w="7870" w:type="dxa"/>
          </w:tcPr>
          <w:p w14:paraId="50881A8A" w14:textId="421F103B" w:rsidR="00F2321A" w:rsidRDefault="005B3C57" w:rsidP="00C30D73">
            <w:pPr>
              <w:spacing w:before="240" w:line="276" w:lineRule="auto"/>
              <w:rPr>
                <w:rFonts w:asciiTheme="minorHAnsi" w:eastAsia="Calibri" w:hAnsiTheme="minorHAnsi" w:cstheme="minorHAnsi"/>
                <w:kern w:val="2"/>
                <w:lang w:val="en-IE"/>
                <w14:ligatures w14:val="standardContextual"/>
              </w:rPr>
            </w:pPr>
            <w:r w:rsidRPr="00424306">
              <w:rPr>
                <w:rFonts w:asciiTheme="minorHAnsi" w:eastAsia="Calibri" w:hAnsiTheme="minorHAnsi" w:cstheme="minorHAnsi"/>
                <w:kern w:val="2"/>
                <w:lang w:val="en-IE"/>
                <w14:ligatures w14:val="standardContextual"/>
              </w:rPr>
              <w:t xml:space="preserve">The successful candidate will play a key role in developing, maintaining and ensuring the effective administration of </w:t>
            </w:r>
            <w:r w:rsidR="00D1599D">
              <w:rPr>
                <w:rFonts w:asciiTheme="minorHAnsi" w:eastAsia="Calibri" w:hAnsiTheme="minorHAnsi" w:cstheme="minorHAnsi"/>
                <w:kern w:val="2"/>
                <w:lang w:val="en-IE"/>
                <w14:ligatures w14:val="standardContextual"/>
              </w:rPr>
              <w:t>farmer events and engagement for the Origin Green Team</w:t>
            </w:r>
            <w:r w:rsidRPr="00424306">
              <w:rPr>
                <w:rFonts w:asciiTheme="minorHAnsi" w:eastAsia="Calibri" w:hAnsiTheme="minorHAnsi" w:cstheme="minorHAnsi"/>
                <w:kern w:val="2"/>
                <w:lang w:val="en-IE"/>
                <w14:ligatures w14:val="standardContextual"/>
              </w:rPr>
              <w:t>.</w:t>
            </w:r>
            <w:r w:rsidR="00424306" w:rsidRPr="00424306">
              <w:rPr>
                <w:rFonts w:asciiTheme="minorHAnsi" w:eastAsia="Calibri" w:hAnsiTheme="minorHAnsi" w:cstheme="minorHAnsi"/>
                <w:kern w:val="2"/>
                <w:lang w:val="en-IE"/>
                <w14:ligatures w14:val="standardContextual"/>
              </w:rPr>
              <w:t xml:space="preserve"> Assist with </w:t>
            </w:r>
            <w:r w:rsidR="00035D8B">
              <w:rPr>
                <w:rFonts w:asciiTheme="minorHAnsi" w:eastAsia="Calibri" w:hAnsiTheme="minorHAnsi" w:cstheme="minorHAnsi"/>
                <w:kern w:val="2"/>
                <w:lang w:val="en-IE"/>
                <w14:ligatures w14:val="standardContextual"/>
              </w:rPr>
              <w:t>organising logistics for farmer</w:t>
            </w:r>
            <w:r w:rsidR="003B129C">
              <w:rPr>
                <w:rFonts w:asciiTheme="minorHAnsi" w:eastAsia="Calibri" w:hAnsiTheme="minorHAnsi" w:cstheme="minorHAnsi"/>
                <w:kern w:val="2"/>
                <w:lang w:val="en-IE"/>
                <w14:ligatures w14:val="standardContextual"/>
              </w:rPr>
              <w:t>/origin green</w:t>
            </w:r>
            <w:r w:rsidR="00035D8B">
              <w:rPr>
                <w:rFonts w:asciiTheme="minorHAnsi" w:eastAsia="Calibri" w:hAnsiTheme="minorHAnsi" w:cstheme="minorHAnsi"/>
                <w:kern w:val="2"/>
                <w:lang w:val="en-IE"/>
                <w14:ligatures w14:val="standardContextual"/>
              </w:rPr>
              <w:t xml:space="preserve"> events</w:t>
            </w:r>
            <w:r w:rsidR="00111E22">
              <w:rPr>
                <w:rFonts w:asciiTheme="minorHAnsi" w:eastAsia="Calibri" w:hAnsiTheme="minorHAnsi" w:cstheme="minorHAnsi"/>
                <w:kern w:val="2"/>
                <w:lang w:val="en-IE"/>
                <w14:ligatures w14:val="standardContextual"/>
              </w:rPr>
              <w:t xml:space="preserve"> and meetings</w:t>
            </w:r>
            <w:r w:rsidR="00035D8B">
              <w:rPr>
                <w:rFonts w:asciiTheme="minorHAnsi" w:eastAsia="Calibri" w:hAnsiTheme="minorHAnsi" w:cstheme="minorHAnsi"/>
                <w:kern w:val="2"/>
                <w:lang w:val="en-IE"/>
                <w14:ligatures w14:val="standardContextual"/>
              </w:rPr>
              <w:t xml:space="preserve"> and </w:t>
            </w:r>
            <w:r w:rsidR="00424306" w:rsidRPr="00424306">
              <w:rPr>
                <w:rFonts w:asciiTheme="minorHAnsi" w:eastAsia="Calibri" w:hAnsiTheme="minorHAnsi" w:cstheme="minorHAnsi"/>
                <w:kern w:val="2"/>
                <w:lang w:val="en-IE"/>
                <w14:ligatures w14:val="standardContextual"/>
              </w:rPr>
              <w:t>compiling reports fo</w:t>
            </w:r>
            <w:r w:rsidR="00035D8B">
              <w:rPr>
                <w:rFonts w:asciiTheme="minorHAnsi" w:eastAsia="Calibri" w:hAnsiTheme="minorHAnsi" w:cstheme="minorHAnsi"/>
                <w:kern w:val="2"/>
                <w:lang w:val="en-IE"/>
                <w14:ligatures w14:val="standardContextual"/>
              </w:rPr>
              <w:t xml:space="preserve">llowing </w:t>
            </w:r>
            <w:r w:rsidR="00111E22">
              <w:rPr>
                <w:rFonts w:asciiTheme="minorHAnsi" w:eastAsia="Calibri" w:hAnsiTheme="minorHAnsi" w:cstheme="minorHAnsi"/>
                <w:kern w:val="2"/>
                <w:lang w:val="en-IE"/>
                <w14:ligatures w14:val="standardContextual"/>
              </w:rPr>
              <w:t xml:space="preserve">events. </w:t>
            </w:r>
            <w:r w:rsidRPr="00424306">
              <w:rPr>
                <w:rFonts w:asciiTheme="minorHAnsi" w:eastAsia="Calibri" w:hAnsiTheme="minorHAnsi" w:cstheme="minorHAnsi"/>
                <w:kern w:val="2"/>
                <w:lang w:val="en-IE"/>
                <w14:ligatures w14:val="standardContextual"/>
              </w:rPr>
              <w:t>The nature of the role requires the administrator to understand and fully comply the highest standards of confidentiality</w:t>
            </w:r>
            <w:r w:rsidR="00424306" w:rsidRPr="00424306">
              <w:rPr>
                <w:rFonts w:asciiTheme="minorHAnsi" w:eastAsia="Calibri" w:hAnsiTheme="minorHAnsi" w:cstheme="minorHAnsi"/>
                <w:kern w:val="2"/>
                <w:lang w:val="en-IE"/>
                <w14:ligatures w14:val="standardContextual"/>
              </w:rPr>
              <w:t>.</w:t>
            </w:r>
          </w:p>
          <w:p w14:paraId="61A34346" w14:textId="60D8DA93" w:rsidR="00223BBE" w:rsidRPr="00223BBE" w:rsidRDefault="00111E22" w:rsidP="00223BBE">
            <w:pPr>
              <w:numPr>
                <w:ilvl w:val="0"/>
                <w:numId w:val="3"/>
              </w:numPr>
              <w:spacing w:before="240" w:line="276" w:lineRule="auto"/>
              <w:rPr>
                <w:rFonts w:asciiTheme="minorHAnsi" w:hAnsiTheme="minorHAnsi" w:cstheme="minorHAnsi"/>
                <w:lang w:val="en-IE"/>
              </w:rPr>
            </w:pPr>
            <w:r>
              <w:rPr>
                <w:rFonts w:asciiTheme="minorHAnsi" w:hAnsiTheme="minorHAnsi" w:cstheme="minorHAnsi"/>
                <w:b/>
                <w:bCs/>
                <w:lang w:val="en-IE"/>
              </w:rPr>
              <w:t>Event</w:t>
            </w:r>
            <w:r w:rsidR="004E0D92">
              <w:rPr>
                <w:rFonts w:asciiTheme="minorHAnsi" w:hAnsiTheme="minorHAnsi" w:cstheme="minorHAnsi"/>
                <w:b/>
                <w:bCs/>
                <w:lang w:val="en-IE"/>
              </w:rPr>
              <w:t xml:space="preserve"> support</w:t>
            </w:r>
            <w:r w:rsidR="00223BBE" w:rsidRPr="00223BBE">
              <w:rPr>
                <w:rFonts w:asciiTheme="minorHAnsi" w:hAnsiTheme="minorHAnsi" w:cstheme="minorHAnsi"/>
                <w:lang w:val="en-IE"/>
              </w:rPr>
              <w:t xml:space="preserve">– working with the </w:t>
            </w:r>
            <w:r>
              <w:rPr>
                <w:rFonts w:asciiTheme="minorHAnsi" w:hAnsiTheme="minorHAnsi" w:cstheme="minorHAnsi"/>
                <w:lang w:val="en-IE"/>
              </w:rPr>
              <w:t>origin green team</w:t>
            </w:r>
            <w:r w:rsidR="00223BBE" w:rsidRPr="00223BBE">
              <w:rPr>
                <w:rFonts w:asciiTheme="minorHAnsi" w:hAnsiTheme="minorHAnsi" w:cstheme="minorHAnsi"/>
                <w:lang w:val="en-IE"/>
              </w:rPr>
              <w:t xml:space="preserve"> to </w:t>
            </w:r>
            <w:r w:rsidR="003B129C">
              <w:rPr>
                <w:rFonts w:asciiTheme="minorHAnsi" w:hAnsiTheme="minorHAnsi" w:cstheme="minorHAnsi"/>
                <w:lang w:val="en-IE"/>
              </w:rPr>
              <w:t>plan and execute</w:t>
            </w:r>
            <w:r w:rsidR="00050FB3">
              <w:rPr>
                <w:rFonts w:asciiTheme="minorHAnsi" w:hAnsiTheme="minorHAnsi" w:cstheme="minorHAnsi"/>
                <w:lang w:val="en-IE"/>
              </w:rPr>
              <w:t xml:space="preserve"> both</w:t>
            </w:r>
            <w:r w:rsidR="003B129C">
              <w:rPr>
                <w:rFonts w:asciiTheme="minorHAnsi" w:hAnsiTheme="minorHAnsi" w:cstheme="minorHAnsi"/>
                <w:lang w:val="en-IE"/>
              </w:rPr>
              <w:t xml:space="preserve"> farmer</w:t>
            </w:r>
            <w:r w:rsidR="00050FB3">
              <w:rPr>
                <w:rFonts w:asciiTheme="minorHAnsi" w:hAnsiTheme="minorHAnsi" w:cstheme="minorHAnsi"/>
                <w:lang w:val="en-IE"/>
              </w:rPr>
              <w:t xml:space="preserve"> </w:t>
            </w:r>
            <w:r w:rsidR="00F949CF">
              <w:rPr>
                <w:rFonts w:asciiTheme="minorHAnsi" w:hAnsiTheme="minorHAnsi" w:cstheme="minorHAnsi"/>
                <w:lang w:val="en-IE"/>
              </w:rPr>
              <w:t>and origin green</w:t>
            </w:r>
            <w:r w:rsidR="003B129C">
              <w:rPr>
                <w:rFonts w:asciiTheme="minorHAnsi" w:hAnsiTheme="minorHAnsi" w:cstheme="minorHAnsi"/>
                <w:lang w:val="en-IE"/>
              </w:rPr>
              <w:t xml:space="preserve"> activities and events</w:t>
            </w:r>
            <w:r w:rsidR="00F949CF">
              <w:rPr>
                <w:rFonts w:asciiTheme="minorHAnsi" w:hAnsiTheme="minorHAnsi" w:cstheme="minorHAnsi"/>
                <w:lang w:val="en-IE"/>
              </w:rPr>
              <w:t xml:space="preserve">. This involves logistic planning pre, post and during events. </w:t>
            </w:r>
            <w:r w:rsidR="003B129C">
              <w:rPr>
                <w:rFonts w:asciiTheme="minorHAnsi" w:hAnsiTheme="minorHAnsi" w:cstheme="minorHAnsi"/>
                <w:lang w:val="en-IE"/>
              </w:rPr>
              <w:t xml:space="preserve"> </w:t>
            </w:r>
            <w:r w:rsidR="00223BBE" w:rsidRPr="00223BBE">
              <w:rPr>
                <w:rFonts w:asciiTheme="minorHAnsi" w:hAnsiTheme="minorHAnsi" w:cstheme="minorHAnsi"/>
                <w:lang w:val="en-IE"/>
              </w:rPr>
              <w:t xml:space="preserve"> </w:t>
            </w:r>
          </w:p>
          <w:p w14:paraId="2DB47FBA" w14:textId="3641FF63" w:rsidR="00FD2A34" w:rsidRPr="00FD2A34" w:rsidRDefault="00FD2A34" w:rsidP="00223BBE">
            <w:pPr>
              <w:numPr>
                <w:ilvl w:val="0"/>
                <w:numId w:val="3"/>
              </w:numPr>
              <w:spacing w:before="240" w:line="276" w:lineRule="auto"/>
              <w:rPr>
                <w:rFonts w:asciiTheme="minorHAnsi" w:hAnsiTheme="minorHAnsi" w:cstheme="minorHAnsi"/>
                <w:b/>
                <w:bCs/>
                <w:lang w:val="en-IE"/>
              </w:rPr>
            </w:pPr>
            <w:r>
              <w:rPr>
                <w:rFonts w:asciiTheme="minorHAnsi" w:hAnsiTheme="minorHAnsi" w:cstheme="minorHAnsi"/>
                <w:b/>
                <w:bCs/>
                <w:lang w:val="en-IE"/>
              </w:rPr>
              <w:t>Updating farmer Materials</w:t>
            </w:r>
            <w:r w:rsidR="00223BBE" w:rsidRPr="00223BBE">
              <w:rPr>
                <w:rFonts w:asciiTheme="minorHAnsi" w:hAnsiTheme="minorHAnsi" w:cstheme="minorHAnsi"/>
                <w:b/>
                <w:bCs/>
                <w:lang w:val="en-IE"/>
              </w:rPr>
              <w:t xml:space="preserve"> – </w:t>
            </w:r>
            <w:r w:rsidR="00223BBE" w:rsidRPr="00223BBE">
              <w:rPr>
                <w:rFonts w:asciiTheme="minorHAnsi" w:hAnsiTheme="minorHAnsi" w:cstheme="minorHAnsi"/>
                <w:lang w:val="en-IE"/>
              </w:rPr>
              <w:t xml:space="preserve">working with the </w:t>
            </w:r>
            <w:r>
              <w:rPr>
                <w:rFonts w:asciiTheme="minorHAnsi" w:hAnsiTheme="minorHAnsi" w:cstheme="minorHAnsi"/>
                <w:lang w:val="en-IE"/>
              </w:rPr>
              <w:t xml:space="preserve">Origin Green team </w:t>
            </w:r>
            <w:r w:rsidR="00223BBE" w:rsidRPr="00223BBE">
              <w:rPr>
                <w:rFonts w:asciiTheme="minorHAnsi" w:hAnsiTheme="minorHAnsi" w:cstheme="minorHAnsi"/>
                <w:lang w:val="en-IE"/>
              </w:rPr>
              <w:t>in the prepar</w:t>
            </w:r>
            <w:r>
              <w:rPr>
                <w:rFonts w:asciiTheme="minorHAnsi" w:hAnsiTheme="minorHAnsi" w:cstheme="minorHAnsi"/>
                <w:lang w:val="en-IE"/>
              </w:rPr>
              <w:t>ation</w:t>
            </w:r>
            <w:r w:rsidR="00223BBE" w:rsidRPr="00223BBE">
              <w:rPr>
                <w:rFonts w:asciiTheme="minorHAnsi" w:hAnsiTheme="minorHAnsi" w:cstheme="minorHAnsi"/>
                <w:lang w:val="en-IE"/>
              </w:rPr>
              <w:t xml:space="preserve"> and maint</w:t>
            </w:r>
            <w:r>
              <w:rPr>
                <w:rFonts w:asciiTheme="minorHAnsi" w:hAnsiTheme="minorHAnsi" w:cstheme="minorHAnsi"/>
                <w:lang w:val="en-IE"/>
              </w:rPr>
              <w:t xml:space="preserve">enance of Origin Green and Quality Assurance documents in line with </w:t>
            </w:r>
            <w:r w:rsidR="0056559A">
              <w:rPr>
                <w:rFonts w:asciiTheme="minorHAnsi" w:hAnsiTheme="minorHAnsi" w:cstheme="minorHAnsi"/>
                <w:lang w:val="en-IE"/>
              </w:rPr>
              <w:t>new branding and the rollout of the new Quality Assurance Standard.</w:t>
            </w:r>
            <w:r w:rsidR="0056559A">
              <w:rPr>
                <w:rFonts w:asciiTheme="minorHAnsi" w:hAnsiTheme="minorHAnsi" w:cstheme="minorHAnsi"/>
                <w:b/>
                <w:bCs/>
                <w:lang w:val="en-IE"/>
              </w:rPr>
              <w:t xml:space="preserve"> </w:t>
            </w:r>
          </w:p>
          <w:p w14:paraId="3CB1EE49" w14:textId="3707E6C5" w:rsidR="00223BBE" w:rsidRPr="003B129C" w:rsidRDefault="00223BBE" w:rsidP="00C30D73">
            <w:pPr>
              <w:numPr>
                <w:ilvl w:val="0"/>
                <w:numId w:val="3"/>
              </w:numPr>
              <w:spacing w:before="240" w:line="276" w:lineRule="auto"/>
              <w:rPr>
                <w:rFonts w:asciiTheme="minorHAnsi" w:hAnsiTheme="minorHAnsi" w:cstheme="minorHAnsi"/>
                <w:lang w:val="en-IE"/>
              </w:rPr>
            </w:pPr>
            <w:r w:rsidRPr="00223BBE">
              <w:rPr>
                <w:rFonts w:asciiTheme="minorHAnsi" w:hAnsiTheme="minorHAnsi" w:cstheme="minorHAnsi"/>
                <w:b/>
                <w:bCs/>
                <w:lang w:val="en-IE"/>
              </w:rPr>
              <w:t xml:space="preserve">Web accessibility – </w:t>
            </w:r>
            <w:r w:rsidRPr="00223BBE">
              <w:rPr>
                <w:rFonts w:asciiTheme="minorHAnsi" w:hAnsiTheme="minorHAnsi" w:cstheme="minorHAnsi"/>
                <w:lang w:val="en-IE"/>
              </w:rPr>
              <w:t xml:space="preserve">supporting the maintenance and </w:t>
            </w:r>
            <w:r w:rsidR="004E5698">
              <w:rPr>
                <w:rFonts w:asciiTheme="minorHAnsi" w:hAnsiTheme="minorHAnsi" w:cstheme="minorHAnsi"/>
                <w:lang w:val="en-IE"/>
              </w:rPr>
              <w:t>updating</w:t>
            </w:r>
            <w:r w:rsidRPr="00223BBE">
              <w:rPr>
                <w:rFonts w:asciiTheme="minorHAnsi" w:hAnsiTheme="minorHAnsi" w:cstheme="minorHAnsi"/>
                <w:lang w:val="en-IE"/>
              </w:rPr>
              <w:t xml:space="preserve"> of </w:t>
            </w:r>
            <w:r w:rsidR="00111E22">
              <w:rPr>
                <w:rFonts w:asciiTheme="minorHAnsi" w:hAnsiTheme="minorHAnsi" w:cstheme="minorHAnsi"/>
                <w:lang w:val="en-IE"/>
              </w:rPr>
              <w:t xml:space="preserve">origin green </w:t>
            </w:r>
            <w:r w:rsidR="004E5698">
              <w:rPr>
                <w:rFonts w:asciiTheme="minorHAnsi" w:hAnsiTheme="minorHAnsi" w:cstheme="minorHAnsi"/>
                <w:lang w:val="en-IE"/>
              </w:rPr>
              <w:t xml:space="preserve">and quality assurance </w:t>
            </w:r>
            <w:r w:rsidRPr="00223BBE">
              <w:rPr>
                <w:rFonts w:asciiTheme="minorHAnsi" w:hAnsiTheme="minorHAnsi" w:cstheme="minorHAnsi"/>
                <w:lang w:val="en-IE"/>
              </w:rPr>
              <w:t xml:space="preserve">materials </w:t>
            </w:r>
            <w:r w:rsidR="004E5698">
              <w:rPr>
                <w:rFonts w:asciiTheme="minorHAnsi" w:hAnsiTheme="minorHAnsi" w:cstheme="minorHAnsi"/>
                <w:lang w:val="en-IE"/>
              </w:rPr>
              <w:t>on the Bord Bia website and ensuring content</w:t>
            </w:r>
            <w:r w:rsidRPr="00223BBE">
              <w:rPr>
                <w:rFonts w:asciiTheme="minorHAnsi" w:hAnsiTheme="minorHAnsi" w:cstheme="minorHAnsi"/>
                <w:lang w:val="en-IE"/>
              </w:rPr>
              <w:t xml:space="preserve"> meet national web accessibility requirements, making Bord Bia content more accessible by all.  </w:t>
            </w:r>
          </w:p>
        </w:tc>
      </w:tr>
      <w:tr w:rsidR="00F2321A" w:rsidRPr="008A3C77" w14:paraId="13D0EF3E" w14:textId="77777777" w:rsidTr="00B73F88">
        <w:trPr>
          <w:trHeight w:val="7220"/>
        </w:trPr>
        <w:tc>
          <w:tcPr>
            <w:tcW w:w="1774" w:type="dxa"/>
          </w:tcPr>
          <w:p w14:paraId="1221CFB7" w14:textId="77777777" w:rsidR="00F2321A" w:rsidRPr="00F2321A" w:rsidRDefault="00F2321A" w:rsidP="00C30D73">
            <w:pPr>
              <w:spacing w:before="240" w:line="276" w:lineRule="auto"/>
              <w:rPr>
                <w:rFonts w:asciiTheme="minorHAnsi" w:hAnsiTheme="minorHAnsi"/>
                <w:b/>
              </w:rPr>
            </w:pPr>
            <w:r w:rsidRPr="00F2321A">
              <w:rPr>
                <w:rFonts w:asciiTheme="minorHAnsi" w:hAnsiTheme="minorHAnsi"/>
                <w:b/>
              </w:rPr>
              <w:lastRenderedPageBreak/>
              <w:t>Key Requirements</w:t>
            </w:r>
          </w:p>
        </w:tc>
        <w:tc>
          <w:tcPr>
            <w:tcW w:w="7870" w:type="dxa"/>
          </w:tcPr>
          <w:p w14:paraId="5A33144B" w14:textId="77777777" w:rsidR="00F2321A" w:rsidRPr="00E77059" w:rsidRDefault="00B43977" w:rsidP="008A3C77">
            <w:pPr>
              <w:spacing w:before="240" w:line="276" w:lineRule="auto"/>
              <w:rPr>
                <w:rFonts w:asciiTheme="minorHAnsi" w:eastAsia="Calibri" w:hAnsiTheme="minorHAnsi" w:cstheme="minorHAnsi"/>
                <w:b/>
                <w:bCs/>
                <w:kern w:val="2"/>
                <w:u w:val="single"/>
                <w:lang w:val="en-IE"/>
                <w14:ligatures w14:val="standardContextual"/>
              </w:rPr>
            </w:pPr>
            <w:r w:rsidRPr="00E77059">
              <w:rPr>
                <w:rFonts w:asciiTheme="minorHAnsi" w:eastAsia="Calibri" w:hAnsiTheme="minorHAnsi" w:cstheme="minorHAnsi"/>
                <w:b/>
                <w:bCs/>
                <w:kern w:val="2"/>
                <w:u w:val="single"/>
                <w:lang w:val="en-IE"/>
                <w14:ligatures w14:val="standardContextual"/>
              </w:rPr>
              <w:t>Skills and Attributes</w:t>
            </w:r>
          </w:p>
          <w:p w14:paraId="7F334F46" w14:textId="77777777" w:rsidR="00B43977" w:rsidRDefault="00B43977" w:rsidP="008A3C77">
            <w:pPr>
              <w:spacing w:before="240" w:line="276" w:lineRule="auto"/>
              <w:rPr>
                <w:rFonts w:asciiTheme="minorHAnsi" w:eastAsia="Calibri" w:hAnsiTheme="minorHAnsi" w:cstheme="minorHAnsi"/>
                <w:b/>
                <w:bCs/>
                <w:kern w:val="2"/>
                <w:lang w:val="en-IE"/>
                <w14:ligatures w14:val="standardContextual"/>
              </w:rPr>
            </w:pPr>
            <w:r>
              <w:rPr>
                <w:rFonts w:asciiTheme="minorHAnsi" w:eastAsia="Calibri" w:hAnsiTheme="minorHAnsi" w:cstheme="minorHAnsi"/>
                <w:b/>
                <w:bCs/>
                <w:kern w:val="2"/>
                <w:lang w:val="en-IE"/>
                <w14:ligatures w14:val="standardContextual"/>
              </w:rPr>
              <w:t>Essential:</w:t>
            </w:r>
          </w:p>
          <w:p w14:paraId="6A332F64" w14:textId="08F94D1F" w:rsidR="00BE3380" w:rsidRDefault="008E1A1A" w:rsidP="008A3C77">
            <w:pPr>
              <w:spacing w:before="240" w:line="276" w:lineRule="auto"/>
              <w:rPr>
                <w:rFonts w:asciiTheme="minorHAnsi" w:eastAsia="Calibri" w:hAnsiTheme="minorHAnsi" w:cstheme="minorHAnsi"/>
                <w:b/>
                <w:bCs/>
                <w:kern w:val="2"/>
                <w:lang w:val="en-IE"/>
                <w14:ligatures w14:val="standardContextual"/>
              </w:rPr>
            </w:pPr>
            <w:r>
              <w:rPr>
                <w:rFonts w:asciiTheme="minorHAnsi" w:eastAsia="Calibri" w:hAnsiTheme="minorHAnsi" w:cstheme="minorHAnsi"/>
                <w:b/>
                <w:bCs/>
                <w:kern w:val="2"/>
                <w:lang w:val="en-IE"/>
                <w14:ligatures w14:val="standardContextual"/>
              </w:rPr>
              <w:t xml:space="preserve">Minimum </w:t>
            </w:r>
            <w:r w:rsidR="00662E3D">
              <w:rPr>
                <w:rFonts w:asciiTheme="minorHAnsi" w:eastAsia="Calibri" w:hAnsiTheme="minorHAnsi" w:cstheme="minorHAnsi"/>
                <w:b/>
                <w:bCs/>
                <w:kern w:val="2"/>
                <w:lang w:val="en-IE"/>
                <w14:ligatures w14:val="standardContextual"/>
              </w:rPr>
              <w:t xml:space="preserve">NFQ level 6 in any discipline </w:t>
            </w:r>
          </w:p>
          <w:p w14:paraId="745DFFF1" w14:textId="77777777" w:rsidR="00B43977" w:rsidRPr="00E77059" w:rsidRDefault="00B43977" w:rsidP="00B43977">
            <w:pPr>
              <w:pStyle w:val="ListParagraph"/>
              <w:numPr>
                <w:ilvl w:val="0"/>
                <w:numId w:val="4"/>
              </w:numPr>
              <w:spacing w:before="240" w:line="276" w:lineRule="auto"/>
              <w:rPr>
                <w:rFonts w:asciiTheme="minorHAnsi" w:eastAsia="Calibri" w:hAnsiTheme="minorHAnsi" w:cstheme="minorHAnsi"/>
                <w:kern w:val="2"/>
                <w:lang w:val="en-IE"/>
                <w14:ligatures w14:val="standardContextual"/>
              </w:rPr>
            </w:pPr>
            <w:r w:rsidRPr="00E77059">
              <w:rPr>
                <w:rFonts w:asciiTheme="minorHAnsi" w:eastAsia="Calibri" w:hAnsiTheme="minorHAnsi" w:cstheme="minorHAnsi"/>
                <w:kern w:val="2"/>
                <w:lang w:val="en-IE"/>
                <w14:ligatures w14:val="standardContextual"/>
              </w:rPr>
              <w:t>Proficient in Microsoft Office Suite</w:t>
            </w:r>
          </w:p>
          <w:p w14:paraId="09B1EAE0" w14:textId="49F2273A" w:rsidR="001826ED" w:rsidRDefault="00FC5A28" w:rsidP="001826ED">
            <w:pPr>
              <w:pStyle w:val="ListParagraph"/>
              <w:numPr>
                <w:ilvl w:val="0"/>
                <w:numId w:val="4"/>
              </w:numPr>
              <w:spacing w:before="240" w:line="276" w:lineRule="auto"/>
              <w:rPr>
                <w:rFonts w:asciiTheme="minorHAnsi" w:eastAsia="Calibri" w:hAnsiTheme="minorHAnsi" w:cstheme="minorHAnsi"/>
                <w:kern w:val="2"/>
                <w:lang w:val="en-IE"/>
                <w14:ligatures w14:val="standardContextual"/>
              </w:rPr>
            </w:pPr>
            <w:r w:rsidRPr="00E77059">
              <w:rPr>
                <w:rFonts w:asciiTheme="minorHAnsi" w:eastAsia="Calibri" w:hAnsiTheme="minorHAnsi" w:cstheme="minorHAnsi"/>
                <w:kern w:val="2"/>
                <w:lang w:val="en-IE"/>
                <w14:ligatures w14:val="standardContextual"/>
              </w:rPr>
              <w:t>Organisational skills</w:t>
            </w:r>
            <w:r w:rsidR="00D56DDB">
              <w:rPr>
                <w:rFonts w:asciiTheme="minorHAnsi" w:eastAsia="Calibri" w:hAnsiTheme="minorHAnsi" w:cstheme="minorHAnsi"/>
                <w:kern w:val="2"/>
                <w:lang w:val="en-IE"/>
                <w14:ligatures w14:val="standardContextual"/>
              </w:rPr>
              <w:t>:</w:t>
            </w:r>
          </w:p>
          <w:p w14:paraId="62BF4916" w14:textId="32EBC099" w:rsidR="001826ED" w:rsidRPr="00C67E07" w:rsidRDefault="009E4C9B" w:rsidP="00C67E07">
            <w:pPr>
              <w:pStyle w:val="ListParagraph"/>
              <w:numPr>
                <w:ilvl w:val="0"/>
                <w:numId w:val="7"/>
              </w:numPr>
              <w:spacing w:before="240" w:line="276" w:lineRule="auto"/>
              <w:rPr>
                <w:rFonts w:asciiTheme="minorHAnsi" w:eastAsia="Calibri" w:hAnsiTheme="minorHAnsi" w:cstheme="minorHAnsi"/>
                <w:kern w:val="2"/>
                <w:lang w:val="en-IE"/>
                <w14:ligatures w14:val="standardContextual"/>
              </w:rPr>
            </w:pPr>
            <w:r>
              <w:rPr>
                <w:rFonts w:asciiTheme="minorHAnsi" w:eastAsia="Calibri" w:hAnsiTheme="minorHAnsi" w:cstheme="minorHAnsi"/>
                <w:kern w:val="2"/>
                <w:lang w:val="en-IE"/>
                <w14:ligatures w14:val="standardContextual"/>
              </w:rPr>
              <w:t>P</w:t>
            </w:r>
            <w:r w:rsidR="001826ED" w:rsidRPr="00C67E07">
              <w:rPr>
                <w:rFonts w:asciiTheme="minorHAnsi" w:eastAsia="Calibri" w:hAnsiTheme="minorHAnsi" w:cstheme="minorHAnsi"/>
                <w:kern w:val="2"/>
                <w:lang w:val="en-IE"/>
                <w14:ligatures w14:val="standardContextual"/>
              </w:rPr>
              <w:t>rioriti</w:t>
            </w:r>
            <w:r>
              <w:rPr>
                <w:rFonts w:asciiTheme="minorHAnsi" w:eastAsia="Calibri" w:hAnsiTheme="minorHAnsi" w:cstheme="minorHAnsi"/>
                <w:kern w:val="2"/>
                <w:lang w:val="en-IE"/>
                <w14:ligatures w14:val="standardContextual"/>
              </w:rPr>
              <w:t>s</w:t>
            </w:r>
            <w:r w:rsidR="001826ED" w:rsidRPr="00C67E07">
              <w:rPr>
                <w:rFonts w:asciiTheme="minorHAnsi" w:eastAsia="Calibri" w:hAnsiTheme="minorHAnsi" w:cstheme="minorHAnsi"/>
                <w:kern w:val="2"/>
                <w:lang w:val="en-IE"/>
                <w14:ligatures w14:val="standardContextual"/>
              </w:rPr>
              <w:t>ing tasks to meet deadlines efficiently.</w:t>
            </w:r>
          </w:p>
          <w:p w14:paraId="5F63B937" w14:textId="2125DA03" w:rsidR="001826ED" w:rsidRDefault="001826ED" w:rsidP="00C67E07">
            <w:pPr>
              <w:pStyle w:val="ListParagraph"/>
              <w:numPr>
                <w:ilvl w:val="0"/>
                <w:numId w:val="7"/>
              </w:numPr>
              <w:spacing w:before="240" w:line="276" w:lineRule="auto"/>
              <w:rPr>
                <w:rFonts w:asciiTheme="minorHAnsi" w:eastAsia="Calibri" w:hAnsiTheme="minorHAnsi" w:cstheme="minorHAnsi"/>
                <w:kern w:val="2"/>
                <w:lang w:val="en-IE"/>
                <w14:ligatures w14:val="standardContextual"/>
              </w:rPr>
            </w:pPr>
            <w:r w:rsidRPr="001826ED">
              <w:rPr>
                <w:rFonts w:asciiTheme="minorHAnsi" w:eastAsia="Calibri" w:hAnsiTheme="minorHAnsi" w:cstheme="minorHAnsi"/>
                <w:kern w:val="2"/>
                <w:lang w:val="en-IE"/>
                <w14:ligatures w14:val="standardContextual"/>
              </w:rPr>
              <w:t>Organi</w:t>
            </w:r>
            <w:r w:rsidR="00C67E07">
              <w:rPr>
                <w:rFonts w:asciiTheme="minorHAnsi" w:eastAsia="Calibri" w:hAnsiTheme="minorHAnsi" w:cstheme="minorHAnsi"/>
                <w:kern w:val="2"/>
                <w:lang w:val="en-IE"/>
                <w14:ligatures w14:val="standardContextual"/>
              </w:rPr>
              <w:t>s</w:t>
            </w:r>
            <w:r w:rsidRPr="001826ED">
              <w:rPr>
                <w:rFonts w:asciiTheme="minorHAnsi" w:eastAsia="Calibri" w:hAnsiTheme="minorHAnsi" w:cstheme="minorHAnsi"/>
                <w:kern w:val="2"/>
                <w:lang w:val="en-IE"/>
                <w14:ligatures w14:val="standardContextual"/>
              </w:rPr>
              <w:t>ing and maintaining diaries, scheduling meetings, and coordinating appointments.</w:t>
            </w:r>
          </w:p>
          <w:p w14:paraId="1E45D95A" w14:textId="53BF3171" w:rsidR="00CC280B" w:rsidRPr="001826ED" w:rsidRDefault="00CC280B" w:rsidP="00C67E07">
            <w:pPr>
              <w:pStyle w:val="ListParagraph"/>
              <w:numPr>
                <w:ilvl w:val="0"/>
                <w:numId w:val="7"/>
              </w:numPr>
              <w:spacing w:before="240" w:line="276" w:lineRule="auto"/>
              <w:rPr>
                <w:rFonts w:asciiTheme="minorHAnsi" w:eastAsia="Calibri" w:hAnsiTheme="minorHAnsi" w:cstheme="minorHAnsi"/>
                <w:kern w:val="2"/>
                <w:lang w:val="en-IE"/>
                <w14:ligatures w14:val="standardContextual"/>
              </w:rPr>
            </w:pPr>
            <w:r>
              <w:rPr>
                <w:rFonts w:asciiTheme="minorHAnsi" w:eastAsia="Calibri" w:hAnsiTheme="minorHAnsi" w:cstheme="minorHAnsi"/>
                <w:kern w:val="2"/>
                <w:lang w:val="en-IE"/>
                <w14:ligatures w14:val="standardContextual"/>
              </w:rPr>
              <w:t>Planning of event logistics and engaging with external suppliers</w:t>
            </w:r>
          </w:p>
          <w:p w14:paraId="459A1607" w14:textId="6BE277B4" w:rsidR="00B43977" w:rsidRPr="00D42BF6" w:rsidRDefault="001826ED" w:rsidP="00D42BF6">
            <w:pPr>
              <w:pStyle w:val="ListParagraph"/>
              <w:numPr>
                <w:ilvl w:val="0"/>
                <w:numId w:val="7"/>
              </w:numPr>
              <w:spacing w:before="240" w:line="276" w:lineRule="auto"/>
              <w:rPr>
                <w:rFonts w:asciiTheme="minorHAnsi" w:eastAsia="Calibri" w:hAnsiTheme="minorHAnsi" w:cstheme="minorHAnsi"/>
                <w:kern w:val="2"/>
                <w:lang w:val="en-IE"/>
                <w14:ligatures w14:val="standardContextual"/>
              </w:rPr>
            </w:pPr>
            <w:r w:rsidRPr="00C67E07">
              <w:rPr>
                <w:rFonts w:asciiTheme="minorHAnsi" w:eastAsia="Calibri" w:hAnsiTheme="minorHAnsi" w:cstheme="minorHAnsi"/>
                <w:kern w:val="2"/>
                <w:lang w:val="en-IE"/>
                <w14:ligatures w14:val="standardContextual"/>
              </w:rPr>
              <w:t>Effectively managing time to handle multiple administrative responsibilities.</w:t>
            </w:r>
            <w:r w:rsidR="00BE3380" w:rsidRPr="00D42BF6">
              <w:rPr>
                <w:rFonts w:asciiTheme="minorHAnsi" w:eastAsia="Calibri" w:hAnsiTheme="minorHAnsi" w:cstheme="minorHAnsi"/>
                <w:kern w:val="2"/>
                <w:lang w:val="en-IE"/>
                <w14:ligatures w14:val="standardContextual"/>
              </w:rPr>
              <w:t xml:space="preserve"> </w:t>
            </w:r>
          </w:p>
          <w:p w14:paraId="0C61F0A2" w14:textId="38F53438" w:rsidR="00D56DDB" w:rsidRPr="00ED578B" w:rsidRDefault="00D56DDB" w:rsidP="00ED578B">
            <w:pPr>
              <w:pStyle w:val="ListParagraph"/>
              <w:numPr>
                <w:ilvl w:val="0"/>
                <w:numId w:val="4"/>
              </w:numPr>
              <w:spacing w:before="240" w:line="276" w:lineRule="auto"/>
              <w:rPr>
                <w:rFonts w:asciiTheme="minorHAnsi" w:eastAsia="Calibri" w:hAnsiTheme="minorHAnsi" w:cstheme="minorHAnsi"/>
                <w:kern w:val="2"/>
                <w:lang w:val="en-IE"/>
                <w14:ligatures w14:val="standardContextual"/>
              </w:rPr>
            </w:pPr>
            <w:r w:rsidRPr="00ED578B">
              <w:rPr>
                <w:rFonts w:asciiTheme="minorHAnsi" w:eastAsia="Calibri" w:hAnsiTheme="minorHAnsi" w:cstheme="minorHAnsi"/>
                <w:kern w:val="2"/>
                <w:lang w:val="en-IE"/>
                <w14:ligatures w14:val="standardContextual"/>
              </w:rPr>
              <w:t xml:space="preserve">Demonstrating </w:t>
            </w:r>
            <w:r w:rsidR="004801A3" w:rsidRPr="00ED578B">
              <w:rPr>
                <w:rFonts w:asciiTheme="minorHAnsi" w:eastAsia="Calibri" w:hAnsiTheme="minorHAnsi" w:cstheme="minorHAnsi"/>
                <w:kern w:val="2"/>
                <w:lang w:val="en-IE"/>
                <w14:ligatures w14:val="standardContextual"/>
              </w:rPr>
              <w:t xml:space="preserve">ability to </w:t>
            </w:r>
            <w:r w:rsidR="00527144" w:rsidRPr="00ED578B">
              <w:rPr>
                <w:rFonts w:asciiTheme="minorHAnsi" w:eastAsia="Calibri" w:hAnsiTheme="minorHAnsi" w:cstheme="minorHAnsi"/>
                <w:kern w:val="2"/>
                <w:lang w:val="en-IE"/>
                <w14:ligatures w14:val="standardContextual"/>
              </w:rPr>
              <w:t>collaborat</w:t>
            </w:r>
            <w:r w:rsidR="004801A3" w:rsidRPr="00ED578B">
              <w:rPr>
                <w:rFonts w:asciiTheme="minorHAnsi" w:eastAsia="Calibri" w:hAnsiTheme="minorHAnsi" w:cstheme="minorHAnsi"/>
                <w:kern w:val="2"/>
                <w:lang w:val="en-IE"/>
                <w14:ligatures w14:val="standardContextual"/>
              </w:rPr>
              <w:t xml:space="preserve">e </w:t>
            </w:r>
            <w:r w:rsidRPr="00ED578B">
              <w:rPr>
                <w:rFonts w:asciiTheme="minorHAnsi" w:eastAsia="Calibri" w:hAnsiTheme="minorHAnsi" w:cstheme="minorHAnsi"/>
                <w:kern w:val="2"/>
                <w:lang w:val="en-IE"/>
                <w14:ligatures w14:val="standardContextual"/>
              </w:rPr>
              <w:t xml:space="preserve">by engaging with various sectors within </w:t>
            </w:r>
            <w:r w:rsidR="00425D7F" w:rsidRPr="00ED578B">
              <w:rPr>
                <w:rFonts w:asciiTheme="minorHAnsi" w:eastAsia="Calibri" w:hAnsiTheme="minorHAnsi" w:cstheme="minorHAnsi"/>
                <w:kern w:val="2"/>
                <w:lang w:val="en-IE"/>
                <w14:ligatures w14:val="standardContextual"/>
              </w:rPr>
              <w:t xml:space="preserve">the </w:t>
            </w:r>
            <w:r w:rsidR="006527F2" w:rsidRPr="00ED578B">
              <w:rPr>
                <w:rFonts w:asciiTheme="minorHAnsi" w:eastAsia="Calibri" w:hAnsiTheme="minorHAnsi" w:cstheme="minorHAnsi"/>
                <w:kern w:val="2"/>
                <w:lang w:val="en-IE"/>
                <w14:ligatures w14:val="standardContextual"/>
              </w:rPr>
              <w:t>Origin Green</w:t>
            </w:r>
            <w:r w:rsidR="00425D7F" w:rsidRPr="00ED578B">
              <w:rPr>
                <w:rFonts w:asciiTheme="minorHAnsi" w:eastAsia="Calibri" w:hAnsiTheme="minorHAnsi" w:cstheme="minorHAnsi"/>
                <w:kern w:val="2"/>
                <w:lang w:val="en-IE"/>
                <w14:ligatures w14:val="standardContextual"/>
              </w:rPr>
              <w:t xml:space="preserve"> Department</w:t>
            </w:r>
            <w:r w:rsidRPr="00ED578B">
              <w:rPr>
                <w:rFonts w:asciiTheme="minorHAnsi" w:eastAsia="Calibri" w:hAnsiTheme="minorHAnsi" w:cstheme="minorHAnsi"/>
                <w:kern w:val="2"/>
                <w:lang w:val="en-IE"/>
                <w14:ligatures w14:val="standardContextual"/>
              </w:rPr>
              <w:t xml:space="preserve"> and </w:t>
            </w:r>
            <w:r w:rsidR="002A2089" w:rsidRPr="00ED578B">
              <w:rPr>
                <w:rFonts w:asciiTheme="minorHAnsi" w:eastAsia="Calibri" w:hAnsiTheme="minorHAnsi" w:cstheme="minorHAnsi"/>
                <w:kern w:val="2"/>
                <w:lang w:val="en-IE"/>
                <w14:ligatures w14:val="standardContextual"/>
              </w:rPr>
              <w:t xml:space="preserve">working </w:t>
            </w:r>
            <w:r w:rsidR="00425D7F" w:rsidRPr="00ED578B">
              <w:rPr>
                <w:rFonts w:asciiTheme="minorHAnsi" w:eastAsia="Calibri" w:hAnsiTheme="minorHAnsi" w:cstheme="minorHAnsi"/>
                <w:kern w:val="2"/>
                <w:lang w:val="en-IE"/>
                <w14:ligatures w14:val="standardContextual"/>
              </w:rPr>
              <w:t>cross departmentally</w:t>
            </w:r>
            <w:r w:rsidRPr="00ED578B">
              <w:rPr>
                <w:rFonts w:asciiTheme="minorHAnsi" w:eastAsia="Calibri" w:hAnsiTheme="minorHAnsi" w:cstheme="minorHAnsi"/>
                <w:kern w:val="2"/>
                <w:lang w:val="en-IE"/>
                <w14:ligatures w14:val="standardContextual"/>
              </w:rPr>
              <w:t xml:space="preserve"> with the </w:t>
            </w:r>
            <w:r w:rsidR="006527F2" w:rsidRPr="00ED578B">
              <w:rPr>
                <w:rFonts w:asciiTheme="minorHAnsi" w:eastAsia="Calibri" w:hAnsiTheme="minorHAnsi" w:cstheme="minorHAnsi"/>
                <w:kern w:val="2"/>
                <w:lang w:val="en-IE"/>
                <w14:ligatures w14:val="standardContextual"/>
              </w:rPr>
              <w:t>wider Bord Bia team</w:t>
            </w:r>
            <w:r w:rsidRPr="00ED578B">
              <w:rPr>
                <w:rFonts w:asciiTheme="minorHAnsi" w:eastAsia="Calibri" w:hAnsiTheme="minorHAnsi" w:cstheme="minorHAnsi"/>
                <w:kern w:val="2"/>
                <w:lang w:val="en-IE"/>
                <w14:ligatures w14:val="standardContextual"/>
              </w:rPr>
              <w:t>.</w:t>
            </w:r>
          </w:p>
          <w:p w14:paraId="0E582D51" w14:textId="77777777" w:rsidR="006F17A1" w:rsidRDefault="00FC5A28" w:rsidP="006F17A1">
            <w:pPr>
              <w:pStyle w:val="ListParagraph"/>
              <w:numPr>
                <w:ilvl w:val="0"/>
                <w:numId w:val="4"/>
              </w:numPr>
              <w:spacing w:before="240" w:line="276" w:lineRule="auto"/>
              <w:rPr>
                <w:rFonts w:asciiTheme="minorHAnsi" w:eastAsia="Calibri" w:hAnsiTheme="minorHAnsi" w:cstheme="minorHAnsi"/>
                <w:kern w:val="2"/>
                <w:lang w:val="en-IE"/>
                <w14:ligatures w14:val="standardContextual"/>
              </w:rPr>
            </w:pPr>
            <w:r w:rsidRPr="00E77059">
              <w:rPr>
                <w:rFonts w:asciiTheme="minorHAnsi" w:eastAsia="Calibri" w:hAnsiTheme="minorHAnsi" w:cstheme="minorHAnsi"/>
                <w:kern w:val="2"/>
                <w:lang w:val="en-IE"/>
                <w14:ligatures w14:val="standardContextual"/>
              </w:rPr>
              <w:t>Team Player</w:t>
            </w:r>
          </w:p>
          <w:p w14:paraId="6BCFB81A" w14:textId="2BFFD383" w:rsidR="00FC5A28" w:rsidRPr="00E77059" w:rsidRDefault="006527F2" w:rsidP="00B43977">
            <w:pPr>
              <w:pStyle w:val="ListParagraph"/>
              <w:numPr>
                <w:ilvl w:val="0"/>
                <w:numId w:val="4"/>
              </w:numPr>
              <w:spacing w:before="240" w:line="276" w:lineRule="auto"/>
              <w:rPr>
                <w:rFonts w:asciiTheme="minorHAnsi" w:eastAsia="Calibri" w:hAnsiTheme="minorHAnsi" w:cstheme="minorHAnsi"/>
                <w:kern w:val="2"/>
                <w:lang w:val="en-IE"/>
                <w14:ligatures w14:val="standardContextual"/>
              </w:rPr>
            </w:pPr>
            <w:r>
              <w:rPr>
                <w:rFonts w:asciiTheme="minorHAnsi" w:eastAsia="Calibri" w:hAnsiTheme="minorHAnsi" w:cstheme="minorHAnsi"/>
                <w:kern w:val="2"/>
                <w:lang w:val="en-IE"/>
                <w14:ligatures w14:val="standardContextual"/>
              </w:rPr>
              <w:t xml:space="preserve">Event planning and </w:t>
            </w:r>
            <w:r w:rsidR="00CC280B">
              <w:rPr>
                <w:rFonts w:asciiTheme="minorHAnsi" w:eastAsia="Calibri" w:hAnsiTheme="minorHAnsi" w:cstheme="minorHAnsi"/>
                <w:kern w:val="2"/>
                <w:lang w:val="en-IE"/>
                <w14:ligatures w14:val="standardContextual"/>
              </w:rPr>
              <w:t>customer engagement e</w:t>
            </w:r>
            <w:r w:rsidR="00FC5A28" w:rsidRPr="00E77059">
              <w:rPr>
                <w:rFonts w:asciiTheme="minorHAnsi" w:eastAsia="Calibri" w:hAnsiTheme="minorHAnsi" w:cstheme="minorHAnsi"/>
                <w:kern w:val="2"/>
                <w:lang w:val="en-IE"/>
                <w14:ligatures w14:val="standardContextual"/>
              </w:rPr>
              <w:t>xperience</w:t>
            </w:r>
          </w:p>
          <w:p w14:paraId="4BDD31ED" w14:textId="77777777" w:rsidR="00FC5A28" w:rsidRDefault="00FC5A28" w:rsidP="00FC5A28">
            <w:pPr>
              <w:spacing w:before="240" w:line="276" w:lineRule="auto"/>
              <w:rPr>
                <w:rFonts w:asciiTheme="minorHAnsi" w:eastAsia="Calibri" w:hAnsiTheme="minorHAnsi" w:cstheme="minorHAnsi"/>
                <w:b/>
                <w:bCs/>
                <w:kern w:val="2"/>
                <w:lang w:val="en-IE"/>
                <w14:ligatures w14:val="standardContextual"/>
              </w:rPr>
            </w:pPr>
            <w:r>
              <w:rPr>
                <w:rFonts w:asciiTheme="minorHAnsi" w:eastAsia="Calibri" w:hAnsiTheme="minorHAnsi" w:cstheme="minorHAnsi"/>
                <w:b/>
                <w:bCs/>
                <w:kern w:val="2"/>
                <w:lang w:val="en-IE"/>
                <w14:ligatures w14:val="standardContextual"/>
              </w:rPr>
              <w:t>Desirable:</w:t>
            </w:r>
          </w:p>
          <w:p w14:paraId="2651EFC5" w14:textId="213E08F3" w:rsidR="00FC5A28" w:rsidRPr="00E77059" w:rsidRDefault="00BE3380" w:rsidP="00FC5A28">
            <w:pPr>
              <w:pStyle w:val="ListParagraph"/>
              <w:numPr>
                <w:ilvl w:val="0"/>
                <w:numId w:val="5"/>
              </w:numPr>
              <w:spacing w:before="240" w:line="276" w:lineRule="auto"/>
              <w:rPr>
                <w:rFonts w:asciiTheme="minorHAnsi" w:eastAsia="Calibri" w:hAnsiTheme="minorHAnsi" w:cstheme="minorHAnsi"/>
                <w:kern w:val="2"/>
                <w:lang w:val="en-IE"/>
                <w14:ligatures w14:val="standardContextual"/>
              </w:rPr>
            </w:pPr>
            <w:r>
              <w:rPr>
                <w:rFonts w:asciiTheme="minorHAnsi" w:eastAsia="Calibri" w:hAnsiTheme="minorHAnsi" w:cstheme="minorHAnsi"/>
                <w:kern w:val="2"/>
                <w:lang w:val="en-IE"/>
                <w14:ligatures w14:val="standardContextual"/>
              </w:rPr>
              <w:t>Some</w:t>
            </w:r>
            <w:r w:rsidR="00DE6E28">
              <w:rPr>
                <w:rFonts w:asciiTheme="minorHAnsi" w:eastAsia="Calibri" w:hAnsiTheme="minorHAnsi" w:cstheme="minorHAnsi"/>
                <w:kern w:val="2"/>
                <w:lang w:val="en-IE"/>
                <w14:ligatures w14:val="standardContextual"/>
              </w:rPr>
              <w:t xml:space="preserve"> </w:t>
            </w:r>
            <w:r w:rsidR="00E77059" w:rsidRPr="00E77059">
              <w:rPr>
                <w:rFonts w:asciiTheme="minorHAnsi" w:eastAsia="Calibri" w:hAnsiTheme="minorHAnsi" w:cstheme="minorHAnsi"/>
                <w:kern w:val="2"/>
                <w:lang w:val="en-IE"/>
                <w14:ligatures w14:val="standardContextual"/>
              </w:rPr>
              <w:t>experience</w:t>
            </w:r>
            <w:r w:rsidR="00FC5A28" w:rsidRPr="00E77059">
              <w:rPr>
                <w:rFonts w:asciiTheme="minorHAnsi" w:eastAsia="Calibri" w:hAnsiTheme="minorHAnsi" w:cstheme="minorHAnsi"/>
                <w:kern w:val="2"/>
                <w:lang w:val="en-IE"/>
                <w14:ligatures w14:val="standardContextual"/>
              </w:rPr>
              <w:t xml:space="preserve"> in</w:t>
            </w:r>
            <w:r w:rsidR="00DE6E28">
              <w:rPr>
                <w:rFonts w:asciiTheme="minorHAnsi" w:eastAsia="Calibri" w:hAnsiTheme="minorHAnsi" w:cstheme="minorHAnsi"/>
                <w:kern w:val="2"/>
                <w:lang w:val="en-IE"/>
                <w14:ligatures w14:val="standardContextual"/>
              </w:rPr>
              <w:t xml:space="preserve"> a</w:t>
            </w:r>
            <w:r w:rsidR="00FC5A28" w:rsidRPr="00E77059">
              <w:rPr>
                <w:rFonts w:asciiTheme="minorHAnsi" w:eastAsia="Calibri" w:hAnsiTheme="minorHAnsi" w:cstheme="minorHAnsi"/>
                <w:kern w:val="2"/>
                <w:lang w:val="en-IE"/>
                <w14:ligatures w14:val="standardContextual"/>
              </w:rPr>
              <w:t xml:space="preserve"> </w:t>
            </w:r>
            <w:r w:rsidR="00953BD9">
              <w:rPr>
                <w:rFonts w:asciiTheme="minorHAnsi" w:eastAsia="Calibri" w:hAnsiTheme="minorHAnsi" w:cstheme="minorHAnsi"/>
                <w:kern w:val="2"/>
                <w:lang w:val="en-IE"/>
                <w14:ligatures w14:val="standardContextual"/>
              </w:rPr>
              <w:t xml:space="preserve">busy </w:t>
            </w:r>
            <w:r w:rsidR="00FC5A28" w:rsidRPr="00E77059">
              <w:rPr>
                <w:rFonts w:asciiTheme="minorHAnsi" w:eastAsia="Calibri" w:hAnsiTheme="minorHAnsi" w:cstheme="minorHAnsi"/>
                <w:kern w:val="2"/>
                <w:lang w:val="en-IE"/>
                <w14:ligatures w14:val="standardContextual"/>
              </w:rPr>
              <w:t>office environment</w:t>
            </w:r>
          </w:p>
          <w:p w14:paraId="38FF169D" w14:textId="33ADA3E5" w:rsidR="00A37CCE" w:rsidRDefault="004E0D92" w:rsidP="00A37CCE">
            <w:pPr>
              <w:pStyle w:val="ListParagraph"/>
              <w:numPr>
                <w:ilvl w:val="0"/>
                <w:numId w:val="5"/>
              </w:numPr>
              <w:spacing w:before="240" w:line="276" w:lineRule="auto"/>
              <w:rPr>
                <w:rFonts w:asciiTheme="minorHAnsi" w:eastAsia="Calibri" w:hAnsiTheme="minorHAnsi" w:cstheme="minorHAnsi"/>
                <w:kern w:val="2"/>
                <w:lang w:val="en-IE"/>
                <w14:ligatures w14:val="standardContextual"/>
              </w:rPr>
            </w:pPr>
            <w:r>
              <w:rPr>
                <w:rFonts w:asciiTheme="minorHAnsi" w:eastAsia="Calibri" w:hAnsiTheme="minorHAnsi" w:cstheme="minorHAnsi"/>
                <w:kern w:val="2"/>
                <w:lang w:val="en-IE"/>
                <w14:ligatures w14:val="standardContextual"/>
              </w:rPr>
              <w:t>Effective</w:t>
            </w:r>
            <w:r w:rsidR="004C4BAA" w:rsidRPr="00E77059">
              <w:rPr>
                <w:rFonts w:asciiTheme="minorHAnsi" w:eastAsia="Calibri" w:hAnsiTheme="minorHAnsi" w:cstheme="minorHAnsi"/>
                <w:kern w:val="2"/>
                <w:lang w:val="en-IE"/>
                <w14:ligatures w14:val="standardContextual"/>
              </w:rPr>
              <w:t xml:space="preserve"> verbal and written communication skills</w:t>
            </w:r>
            <w:r w:rsidR="00A37CCE">
              <w:rPr>
                <w:rFonts w:asciiTheme="minorHAnsi" w:eastAsia="Calibri" w:hAnsiTheme="minorHAnsi" w:cstheme="minorHAnsi"/>
                <w:kern w:val="2"/>
                <w:lang w:val="en-IE"/>
                <w14:ligatures w14:val="standardContextual"/>
              </w:rPr>
              <w:t>:</w:t>
            </w:r>
          </w:p>
          <w:p w14:paraId="362A677D" w14:textId="07C25DB6" w:rsidR="00BE3380" w:rsidRPr="004E0D92" w:rsidRDefault="004E0D92" w:rsidP="004E0D92">
            <w:pPr>
              <w:pStyle w:val="ListParagraph"/>
              <w:numPr>
                <w:ilvl w:val="0"/>
                <w:numId w:val="7"/>
              </w:numPr>
              <w:spacing w:before="240" w:line="276" w:lineRule="auto"/>
              <w:rPr>
                <w:rFonts w:asciiTheme="minorHAnsi" w:eastAsia="Calibri" w:hAnsiTheme="minorHAnsi" w:cstheme="minorHAnsi"/>
                <w:kern w:val="2"/>
                <w:lang w:val="en-IE"/>
                <w14:ligatures w14:val="standardContextual"/>
              </w:rPr>
            </w:pPr>
            <w:r>
              <w:rPr>
                <w:rFonts w:asciiTheme="minorHAnsi" w:eastAsia="Calibri" w:hAnsiTheme="minorHAnsi" w:cstheme="minorHAnsi"/>
                <w:kern w:val="2"/>
                <w14:ligatures w14:val="standardContextual"/>
              </w:rPr>
              <w:t>Effective</w:t>
            </w:r>
            <w:r w:rsidR="00A37CCE" w:rsidRPr="00A37CCE">
              <w:rPr>
                <w:rFonts w:asciiTheme="minorHAnsi" w:eastAsia="Calibri" w:hAnsiTheme="minorHAnsi" w:cstheme="minorHAnsi"/>
                <w:kern w:val="2"/>
                <w14:ligatures w14:val="standardContextual"/>
              </w:rPr>
              <w:t xml:space="preserve"> communication skills are needed, both verbal and written. This includes telephone communication, face-to-face interactions, and using email and Teams for updates. You'll need to collaborate within the department, across teams, and with external stakeholders, sharing information clearly</w:t>
            </w:r>
            <w:r w:rsidR="00A37CCE">
              <w:rPr>
                <w:rFonts w:asciiTheme="minorHAnsi" w:eastAsia="Calibri" w:hAnsiTheme="minorHAnsi" w:cstheme="minorHAnsi"/>
                <w:kern w:val="2"/>
                <w14:ligatures w14:val="standardContextual"/>
              </w:rPr>
              <w:t xml:space="preserve"> and </w:t>
            </w:r>
            <w:r w:rsidR="00A37CCE" w:rsidRPr="00A37CCE">
              <w:rPr>
                <w:rFonts w:asciiTheme="minorHAnsi" w:eastAsia="Calibri" w:hAnsiTheme="minorHAnsi" w:cstheme="minorHAnsi"/>
                <w:kern w:val="2"/>
                <w14:ligatures w14:val="standardContextual"/>
              </w:rPr>
              <w:t>asking for help when needed</w:t>
            </w:r>
          </w:p>
        </w:tc>
      </w:tr>
      <w:tr w:rsidR="00F2321A" w:rsidRPr="00F2321A" w14:paraId="49891ED2" w14:textId="77777777" w:rsidTr="0050700B">
        <w:tc>
          <w:tcPr>
            <w:tcW w:w="1774" w:type="dxa"/>
          </w:tcPr>
          <w:p w14:paraId="5176E647" w14:textId="26C247C0" w:rsidR="00F2321A" w:rsidRPr="00F2321A" w:rsidRDefault="00F2321A" w:rsidP="00C30D73">
            <w:pPr>
              <w:spacing w:before="240" w:line="276" w:lineRule="auto"/>
              <w:rPr>
                <w:rFonts w:asciiTheme="minorHAnsi" w:hAnsiTheme="minorHAnsi"/>
                <w:b/>
              </w:rPr>
            </w:pPr>
            <w:r w:rsidRPr="00F2321A">
              <w:rPr>
                <w:rFonts w:asciiTheme="minorHAnsi" w:hAnsiTheme="minorHAnsi"/>
                <w:b/>
              </w:rPr>
              <w:t>Physical Movements</w:t>
            </w:r>
            <w:r w:rsidR="0050700B">
              <w:rPr>
                <w:rFonts w:asciiTheme="minorHAnsi" w:hAnsiTheme="minorHAnsi"/>
                <w:b/>
              </w:rPr>
              <w:t xml:space="preserve"> and Environment</w:t>
            </w:r>
          </w:p>
        </w:tc>
        <w:tc>
          <w:tcPr>
            <w:tcW w:w="7870" w:type="dxa"/>
          </w:tcPr>
          <w:p w14:paraId="702C1007" w14:textId="75796F67" w:rsidR="00B67BD4" w:rsidRPr="00B67BD4" w:rsidRDefault="00B67BD4" w:rsidP="00B67BD4">
            <w:pPr>
              <w:spacing w:before="240" w:line="276" w:lineRule="auto"/>
              <w:rPr>
                <w:rFonts w:asciiTheme="minorHAnsi" w:hAnsiTheme="minorHAnsi"/>
              </w:rPr>
            </w:pPr>
            <w:r w:rsidRPr="00B67BD4">
              <w:rPr>
                <w:rFonts w:asciiTheme="minorHAnsi" w:hAnsiTheme="minorHAnsi"/>
              </w:rPr>
              <w:t xml:space="preserve">The placement is within our </w:t>
            </w:r>
            <w:r w:rsidR="00577DEB">
              <w:rPr>
                <w:rFonts w:asciiTheme="minorHAnsi" w:hAnsiTheme="minorHAnsi"/>
              </w:rPr>
              <w:t>Origin Green</w:t>
            </w:r>
            <w:r w:rsidRPr="00B67BD4">
              <w:rPr>
                <w:rFonts w:asciiTheme="minorHAnsi" w:hAnsiTheme="minorHAnsi"/>
              </w:rPr>
              <w:t xml:space="preserve"> department, located on the fourth floor of our building. This floor is accessible via both the stairs and the elevator.</w:t>
            </w:r>
          </w:p>
          <w:p w14:paraId="0BFF04F8" w14:textId="77777777" w:rsidR="00B67BD4" w:rsidRPr="00B67BD4" w:rsidRDefault="00B67BD4" w:rsidP="00B67BD4">
            <w:pPr>
              <w:spacing w:before="240" w:line="276" w:lineRule="auto"/>
              <w:rPr>
                <w:rFonts w:asciiTheme="minorHAnsi" w:hAnsiTheme="minorHAnsi"/>
              </w:rPr>
            </w:pPr>
            <w:r w:rsidRPr="00B67BD4">
              <w:rPr>
                <w:rFonts w:asciiTheme="minorHAnsi" w:hAnsiTheme="minorHAnsi"/>
              </w:rPr>
              <w:t>For security, each door is equipped with a lock. The new joiner will receive a swipe card, which they can wear on a lanyard, to access the main building doors.</w:t>
            </w:r>
          </w:p>
          <w:p w14:paraId="11B4AEC6" w14:textId="77777777" w:rsidR="00B67BD4" w:rsidRPr="00B67BD4" w:rsidRDefault="00B67BD4" w:rsidP="00B67BD4">
            <w:pPr>
              <w:spacing w:before="240" w:line="276" w:lineRule="auto"/>
              <w:rPr>
                <w:rFonts w:asciiTheme="minorHAnsi" w:hAnsiTheme="minorHAnsi"/>
              </w:rPr>
            </w:pPr>
            <w:r w:rsidRPr="00B67BD4">
              <w:rPr>
                <w:rFonts w:asciiTheme="minorHAnsi" w:hAnsiTheme="minorHAnsi"/>
              </w:rPr>
              <w:t>Each desk is equipped with a pedestal where staff can securely store their laptops overnight. Additionally, every desk includes a monitor and keyboard, which can be used either in conjunction with or instead of a laptop.</w:t>
            </w:r>
          </w:p>
          <w:p w14:paraId="5BA1922F" w14:textId="77777777" w:rsidR="00B67BD4" w:rsidRPr="00B67BD4" w:rsidRDefault="00B67BD4" w:rsidP="00B67BD4">
            <w:pPr>
              <w:spacing w:before="240" w:line="276" w:lineRule="auto"/>
              <w:rPr>
                <w:rFonts w:asciiTheme="minorHAnsi" w:hAnsiTheme="minorHAnsi"/>
              </w:rPr>
            </w:pPr>
            <w:r w:rsidRPr="00B67BD4">
              <w:rPr>
                <w:rFonts w:asciiTheme="minorHAnsi" w:hAnsiTheme="minorHAnsi"/>
              </w:rPr>
              <w:lastRenderedPageBreak/>
              <w:t>Staff members are provided with a Bluetooth headset to connect to their laptops, and they may also request a laptop stand if needed.</w:t>
            </w:r>
          </w:p>
          <w:p w14:paraId="596D19F1" w14:textId="0DC4DA3C" w:rsidR="00F2321A" w:rsidRPr="00F2321A" w:rsidRDefault="00B67BD4" w:rsidP="00B67BD4">
            <w:pPr>
              <w:spacing w:before="240" w:line="276" w:lineRule="auto"/>
              <w:rPr>
                <w:rFonts w:asciiTheme="minorHAnsi" w:hAnsiTheme="minorHAnsi"/>
              </w:rPr>
            </w:pPr>
            <w:r w:rsidRPr="00B67BD4">
              <w:rPr>
                <w:rFonts w:asciiTheme="minorHAnsi" w:hAnsiTheme="minorHAnsi"/>
              </w:rPr>
              <w:t>Corporate Services can conduct an ergonomic assessment of their workspace, both in the office and at home, and provide additional equipment if needed and where feasible</w:t>
            </w:r>
          </w:p>
        </w:tc>
      </w:tr>
      <w:tr w:rsidR="00F2321A" w:rsidRPr="00F2321A" w14:paraId="76B7F7C9" w14:textId="77777777" w:rsidTr="0050700B">
        <w:tc>
          <w:tcPr>
            <w:tcW w:w="1774" w:type="dxa"/>
          </w:tcPr>
          <w:p w14:paraId="4A429D43" w14:textId="77777777" w:rsidR="00F2321A" w:rsidRPr="00F2321A" w:rsidRDefault="00F2321A" w:rsidP="00C30D73">
            <w:pPr>
              <w:spacing w:before="240" w:line="276" w:lineRule="auto"/>
              <w:rPr>
                <w:rFonts w:asciiTheme="minorHAnsi" w:hAnsiTheme="minorHAnsi"/>
                <w:b/>
              </w:rPr>
            </w:pPr>
            <w:r w:rsidRPr="00F2321A">
              <w:rPr>
                <w:rFonts w:asciiTheme="minorHAnsi" w:hAnsiTheme="minorHAnsi"/>
                <w:b/>
              </w:rPr>
              <w:lastRenderedPageBreak/>
              <w:t>Type of Workload Involved</w:t>
            </w:r>
          </w:p>
        </w:tc>
        <w:tc>
          <w:tcPr>
            <w:tcW w:w="7870" w:type="dxa"/>
          </w:tcPr>
          <w:p w14:paraId="79D2EDBC" w14:textId="3F017F95" w:rsidR="008A3C77" w:rsidRPr="00CA416B" w:rsidRDefault="0098434A" w:rsidP="008A3C77">
            <w:pPr>
              <w:rPr>
                <w:rFonts w:asciiTheme="minorHAnsi" w:hAnsiTheme="minorHAnsi" w:cstheme="minorHAnsi"/>
                <w:b/>
                <w:bCs/>
              </w:rPr>
            </w:pPr>
            <w:r>
              <w:rPr>
                <w:rFonts w:asciiTheme="minorHAnsi" w:hAnsiTheme="minorHAnsi" w:cstheme="minorHAnsi"/>
                <w:b/>
                <w:bCs/>
              </w:rPr>
              <w:br/>
            </w:r>
            <w:r w:rsidR="008A3C77" w:rsidRPr="00CA416B">
              <w:rPr>
                <w:rFonts w:asciiTheme="minorHAnsi" w:hAnsiTheme="minorHAnsi" w:cstheme="minorHAnsi"/>
                <w:b/>
                <w:bCs/>
              </w:rPr>
              <w:t xml:space="preserve">Office Administration:  </w:t>
            </w:r>
          </w:p>
          <w:p w14:paraId="2BF74A12" w14:textId="3518A35A" w:rsidR="008A3C77" w:rsidRPr="00D02285" w:rsidRDefault="008A3C77" w:rsidP="00D02285">
            <w:pPr>
              <w:pStyle w:val="ListParagraph"/>
              <w:numPr>
                <w:ilvl w:val="0"/>
                <w:numId w:val="8"/>
              </w:numPr>
              <w:rPr>
                <w:rFonts w:asciiTheme="minorHAnsi" w:hAnsiTheme="minorHAnsi" w:cstheme="minorHAnsi"/>
              </w:rPr>
            </w:pPr>
            <w:r w:rsidRPr="00D02285">
              <w:rPr>
                <w:rFonts w:asciiTheme="minorHAnsi" w:hAnsiTheme="minorHAnsi" w:cstheme="minorHAnsi"/>
              </w:rPr>
              <w:t xml:space="preserve">Assist with </w:t>
            </w:r>
            <w:r w:rsidR="000803BE" w:rsidRPr="00D02285">
              <w:rPr>
                <w:rFonts w:asciiTheme="minorHAnsi" w:hAnsiTheme="minorHAnsi" w:cstheme="minorHAnsi"/>
              </w:rPr>
              <w:t>meeting planning, event management</w:t>
            </w:r>
            <w:r w:rsidRPr="00D02285">
              <w:rPr>
                <w:rFonts w:asciiTheme="minorHAnsi" w:hAnsiTheme="minorHAnsi" w:cstheme="minorHAnsi"/>
              </w:rPr>
              <w:t xml:space="preserve"> and general office tasks.</w:t>
            </w:r>
          </w:p>
          <w:p w14:paraId="1419FCD3" w14:textId="27F9C32E" w:rsidR="00BD2FDA" w:rsidRPr="00D02285" w:rsidRDefault="00BD2FDA" w:rsidP="00D02285">
            <w:pPr>
              <w:pStyle w:val="ListParagraph"/>
              <w:numPr>
                <w:ilvl w:val="0"/>
                <w:numId w:val="8"/>
              </w:numPr>
              <w:rPr>
                <w:rFonts w:asciiTheme="minorHAnsi" w:hAnsiTheme="minorHAnsi" w:cstheme="minorHAnsi"/>
              </w:rPr>
            </w:pPr>
            <w:r w:rsidRPr="00D02285">
              <w:rPr>
                <w:rFonts w:asciiTheme="minorHAnsi" w:hAnsiTheme="minorHAnsi" w:cstheme="minorHAnsi"/>
              </w:rPr>
              <w:t xml:space="preserve">Reviewing and updating Origin Green and Quality Assurance information for </w:t>
            </w:r>
            <w:r w:rsidR="000803BE" w:rsidRPr="00D02285">
              <w:rPr>
                <w:rFonts w:asciiTheme="minorHAnsi" w:hAnsiTheme="minorHAnsi" w:cstheme="minorHAnsi"/>
              </w:rPr>
              <w:t>documents and the website.</w:t>
            </w:r>
          </w:p>
          <w:p w14:paraId="48E16948" w14:textId="77777777" w:rsidR="008A3C77" w:rsidRPr="00D02285" w:rsidRDefault="008A3C77" w:rsidP="00D02285">
            <w:pPr>
              <w:pStyle w:val="ListParagraph"/>
              <w:numPr>
                <w:ilvl w:val="0"/>
                <w:numId w:val="8"/>
              </w:numPr>
              <w:rPr>
                <w:rFonts w:asciiTheme="minorHAnsi" w:hAnsiTheme="minorHAnsi" w:cstheme="minorHAnsi"/>
              </w:rPr>
            </w:pPr>
            <w:r w:rsidRPr="00D02285">
              <w:rPr>
                <w:rFonts w:asciiTheme="minorHAnsi" w:hAnsiTheme="minorHAnsi" w:cstheme="minorHAnsi"/>
              </w:rPr>
              <w:t>Support colleagues by organising meetings and providing necessary admin assistance.</w:t>
            </w:r>
          </w:p>
          <w:p w14:paraId="71FCB377" w14:textId="086B336E" w:rsidR="008A3C77" w:rsidRPr="00D02285" w:rsidRDefault="008A3C77" w:rsidP="00D02285">
            <w:pPr>
              <w:pStyle w:val="ListParagraph"/>
              <w:numPr>
                <w:ilvl w:val="0"/>
                <w:numId w:val="8"/>
              </w:numPr>
              <w:rPr>
                <w:rFonts w:asciiTheme="minorHAnsi" w:hAnsiTheme="minorHAnsi" w:cstheme="minorHAnsi"/>
              </w:rPr>
            </w:pPr>
            <w:r w:rsidRPr="00D02285">
              <w:rPr>
                <w:rFonts w:asciiTheme="minorHAnsi" w:hAnsiTheme="minorHAnsi" w:cstheme="minorHAnsi"/>
              </w:rPr>
              <w:t>Handle ad hoc administrative tasks</w:t>
            </w:r>
            <w:r w:rsidR="0006440A" w:rsidRPr="00D02285">
              <w:rPr>
                <w:rFonts w:asciiTheme="minorHAnsi" w:hAnsiTheme="minorHAnsi" w:cstheme="minorHAnsi"/>
              </w:rPr>
              <w:br/>
            </w:r>
          </w:p>
          <w:p w14:paraId="067DDDB6" w14:textId="77777777" w:rsidR="008A3C77" w:rsidRPr="00CA416B" w:rsidRDefault="008A3C77" w:rsidP="008A3C77">
            <w:pPr>
              <w:rPr>
                <w:rFonts w:asciiTheme="minorHAnsi" w:hAnsiTheme="minorHAnsi" w:cstheme="minorHAnsi"/>
                <w:b/>
                <w:bCs/>
              </w:rPr>
            </w:pPr>
            <w:r w:rsidRPr="00CA416B">
              <w:rPr>
                <w:rFonts w:asciiTheme="minorHAnsi" w:hAnsiTheme="minorHAnsi" w:cstheme="minorHAnsi"/>
                <w:b/>
                <w:bCs/>
              </w:rPr>
              <w:t>Event Support:</w:t>
            </w:r>
          </w:p>
          <w:p w14:paraId="25AF3DCD" w14:textId="77777777" w:rsidR="008A3C77" w:rsidRPr="00D02285" w:rsidRDefault="008A3C77" w:rsidP="00D02285">
            <w:pPr>
              <w:pStyle w:val="ListParagraph"/>
              <w:numPr>
                <w:ilvl w:val="0"/>
                <w:numId w:val="9"/>
              </w:numPr>
              <w:rPr>
                <w:rFonts w:asciiTheme="minorHAnsi" w:hAnsiTheme="minorHAnsi" w:cstheme="minorHAnsi"/>
              </w:rPr>
            </w:pPr>
            <w:r w:rsidRPr="00D02285">
              <w:rPr>
                <w:rFonts w:asciiTheme="minorHAnsi" w:hAnsiTheme="minorHAnsi" w:cstheme="minorHAnsi"/>
              </w:rPr>
              <w:t>Organise event venues and attendee lists.</w:t>
            </w:r>
          </w:p>
          <w:p w14:paraId="58D13912" w14:textId="77777777" w:rsidR="00BD2FDA" w:rsidRPr="00D02285" w:rsidRDefault="008A3C77" w:rsidP="00D02285">
            <w:pPr>
              <w:pStyle w:val="ListParagraph"/>
              <w:numPr>
                <w:ilvl w:val="0"/>
                <w:numId w:val="9"/>
              </w:numPr>
              <w:rPr>
                <w:rFonts w:asciiTheme="minorHAnsi" w:hAnsiTheme="minorHAnsi" w:cstheme="minorHAnsi"/>
              </w:rPr>
            </w:pPr>
            <w:r w:rsidRPr="00D02285">
              <w:rPr>
                <w:rFonts w:asciiTheme="minorHAnsi" w:hAnsiTheme="minorHAnsi" w:cstheme="minorHAnsi"/>
              </w:rPr>
              <w:t>Sign in attendees and manage event materials.</w:t>
            </w:r>
          </w:p>
          <w:p w14:paraId="62E59BBD" w14:textId="77777777" w:rsidR="004E0D92" w:rsidRPr="00D02285" w:rsidRDefault="00BD2FDA" w:rsidP="00D02285">
            <w:pPr>
              <w:pStyle w:val="ListParagraph"/>
              <w:numPr>
                <w:ilvl w:val="0"/>
                <w:numId w:val="9"/>
              </w:numPr>
              <w:rPr>
                <w:rFonts w:asciiTheme="minorHAnsi" w:hAnsiTheme="minorHAnsi" w:cstheme="minorHAnsi"/>
              </w:rPr>
            </w:pPr>
            <w:r w:rsidRPr="00D02285">
              <w:rPr>
                <w:rFonts w:asciiTheme="minorHAnsi" w:hAnsiTheme="minorHAnsi" w:cstheme="minorHAnsi"/>
              </w:rPr>
              <w:t xml:space="preserve">Interact with external suppliers in event preparation. </w:t>
            </w:r>
          </w:p>
          <w:p w14:paraId="7897E84E" w14:textId="680C91FE" w:rsidR="00F2321A" w:rsidRPr="00D02285" w:rsidRDefault="004E0D92" w:rsidP="00D02285">
            <w:pPr>
              <w:pStyle w:val="ListParagraph"/>
              <w:numPr>
                <w:ilvl w:val="0"/>
                <w:numId w:val="9"/>
              </w:numPr>
              <w:rPr>
                <w:rFonts w:asciiTheme="minorHAnsi" w:hAnsiTheme="minorHAnsi" w:cstheme="minorHAnsi"/>
              </w:rPr>
            </w:pPr>
            <w:r w:rsidRPr="00D02285">
              <w:rPr>
                <w:rFonts w:asciiTheme="minorHAnsi" w:eastAsia="Calibri" w:hAnsiTheme="minorHAnsi" w:cstheme="minorHAnsi"/>
                <w:kern w:val="2"/>
                <w14:ligatures w14:val="standardContextual"/>
              </w:rPr>
              <w:t>Taking meeting minutes.</w:t>
            </w:r>
            <w:r w:rsidR="0006440A" w:rsidRPr="00D02285">
              <w:rPr>
                <w:rFonts w:asciiTheme="minorHAnsi" w:hAnsiTheme="minorHAnsi" w:cstheme="minorHAnsi"/>
              </w:rPr>
              <w:br/>
            </w:r>
          </w:p>
        </w:tc>
      </w:tr>
      <w:tr w:rsidR="00F2321A" w:rsidRPr="00F2321A" w14:paraId="00FD0E09" w14:textId="77777777" w:rsidTr="0050700B">
        <w:tc>
          <w:tcPr>
            <w:tcW w:w="1774" w:type="dxa"/>
          </w:tcPr>
          <w:p w14:paraId="0AA9D92D" w14:textId="77777777" w:rsidR="00F2321A" w:rsidRPr="00F2321A" w:rsidRDefault="00F2321A" w:rsidP="00C30D73">
            <w:pPr>
              <w:spacing w:before="240" w:line="276" w:lineRule="auto"/>
              <w:rPr>
                <w:rFonts w:asciiTheme="minorHAnsi" w:hAnsiTheme="minorHAnsi"/>
                <w:b/>
              </w:rPr>
            </w:pPr>
            <w:r w:rsidRPr="00F2321A">
              <w:rPr>
                <w:rFonts w:asciiTheme="minorHAnsi" w:hAnsiTheme="minorHAnsi"/>
                <w:b/>
              </w:rPr>
              <w:t>Other Information</w:t>
            </w:r>
          </w:p>
        </w:tc>
        <w:tc>
          <w:tcPr>
            <w:tcW w:w="7870" w:type="dxa"/>
          </w:tcPr>
          <w:p w14:paraId="52A45617" w14:textId="77777777" w:rsidR="00CA416B" w:rsidRPr="00D02285" w:rsidRDefault="00CA416B" w:rsidP="00D02285">
            <w:pPr>
              <w:pStyle w:val="ListParagraph"/>
              <w:numPr>
                <w:ilvl w:val="0"/>
                <w:numId w:val="10"/>
              </w:numPr>
              <w:rPr>
                <w:rFonts w:asciiTheme="minorHAnsi" w:eastAsia="Calibri" w:hAnsiTheme="minorHAnsi" w:cstheme="minorHAnsi"/>
                <w:kern w:val="2"/>
                <w:lang w:val="en-IE"/>
                <w14:ligatures w14:val="standardContextual"/>
              </w:rPr>
            </w:pPr>
            <w:r w:rsidRPr="00D02285">
              <w:rPr>
                <w:rFonts w:asciiTheme="minorHAnsi" w:eastAsia="Calibri" w:hAnsiTheme="minorHAnsi" w:cstheme="minorHAnsi"/>
                <w:kern w:val="2"/>
                <w:lang w:val="en-IE"/>
                <w14:ligatures w14:val="standardContextual"/>
              </w:rPr>
              <w:t>Understand the confidentiality requirements of the role.</w:t>
            </w:r>
          </w:p>
          <w:p w14:paraId="0587A386" w14:textId="6CD6FA9C" w:rsidR="00CA416B" w:rsidRPr="00D02285" w:rsidRDefault="00CA416B" w:rsidP="00D02285">
            <w:pPr>
              <w:pStyle w:val="ListParagraph"/>
              <w:numPr>
                <w:ilvl w:val="0"/>
                <w:numId w:val="10"/>
              </w:numPr>
              <w:rPr>
                <w:rFonts w:asciiTheme="minorHAnsi" w:eastAsia="Calibri" w:hAnsiTheme="minorHAnsi" w:cstheme="minorHAnsi"/>
                <w:kern w:val="2"/>
                <w:lang w:val="en-IE"/>
                <w14:ligatures w14:val="standardContextual"/>
              </w:rPr>
            </w:pPr>
            <w:r w:rsidRPr="00D02285">
              <w:rPr>
                <w:rFonts w:asciiTheme="minorHAnsi" w:eastAsia="Calibri" w:hAnsiTheme="minorHAnsi" w:cstheme="minorHAnsi"/>
                <w:kern w:val="2"/>
                <w:lang w:val="en-IE"/>
                <w14:ligatures w14:val="standardContextual"/>
              </w:rPr>
              <w:t xml:space="preserve">All duties to be completed to a high degree of </w:t>
            </w:r>
            <w:r w:rsidR="004E0D92" w:rsidRPr="00D02285">
              <w:rPr>
                <w:rFonts w:asciiTheme="minorHAnsi" w:eastAsia="Calibri" w:hAnsiTheme="minorHAnsi" w:cstheme="minorHAnsi"/>
                <w:kern w:val="2"/>
                <w:lang w:val="en-IE"/>
                <w14:ligatures w14:val="standardContextual"/>
              </w:rPr>
              <w:t>diligence</w:t>
            </w:r>
            <w:r w:rsidRPr="00D02285">
              <w:rPr>
                <w:rFonts w:asciiTheme="minorHAnsi" w:eastAsia="Calibri" w:hAnsiTheme="minorHAnsi" w:cstheme="minorHAnsi"/>
                <w:kern w:val="2"/>
                <w:lang w:val="en-IE"/>
                <w14:ligatures w14:val="standardContextual"/>
              </w:rPr>
              <w:t xml:space="preserve">. </w:t>
            </w:r>
          </w:p>
          <w:p w14:paraId="3F990620" w14:textId="77777777" w:rsidR="00CA416B" w:rsidRPr="00D02285" w:rsidRDefault="00CA416B" w:rsidP="00D02285">
            <w:pPr>
              <w:pStyle w:val="ListParagraph"/>
              <w:numPr>
                <w:ilvl w:val="0"/>
                <w:numId w:val="10"/>
              </w:numPr>
              <w:rPr>
                <w:rFonts w:asciiTheme="minorHAnsi" w:eastAsia="Calibri" w:hAnsiTheme="minorHAnsi" w:cstheme="minorHAnsi"/>
                <w:kern w:val="2"/>
                <w:lang w:val="en-IE"/>
                <w14:ligatures w14:val="standardContextual"/>
              </w:rPr>
            </w:pPr>
            <w:r w:rsidRPr="00D02285">
              <w:rPr>
                <w:rFonts w:asciiTheme="minorHAnsi" w:eastAsia="Calibri" w:hAnsiTheme="minorHAnsi" w:cstheme="minorHAnsi"/>
                <w:kern w:val="2"/>
                <w:lang w:val="en-IE"/>
                <w14:ligatures w14:val="standardContextual"/>
              </w:rPr>
              <w:t xml:space="preserve">Communicate courteously and effectively with the public, members and staff. </w:t>
            </w:r>
          </w:p>
          <w:p w14:paraId="6C8CC72C" w14:textId="77777777" w:rsidR="00CA416B" w:rsidRPr="00D02285" w:rsidRDefault="00CA416B" w:rsidP="00D02285">
            <w:pPr>
              <w:pStyle w:val="ListParagraph"/>
              <w:numPr>
                <w:ilvl w:val="0"/>
                <w:numId w:val="10"/>
              </w:numPr>
              <w:rPr>
                <w:rFonts w:asciiTheme="minorHAnsi" w:eastAsia="Calibri" w:hAnsiTheme="minorHAnsi" w:cstheme="minorHAnsi"/>
                <w:kern w:val="2"/>
                <w:lang w:val="en-IE"/>
                <w14:ligatures w14:val="standardContextual"/>
              </w:rPr>
            </w:pPr>
            <w:r w:rsidRPr="00D02285">
              <w:rPr>
                <w:rFonts w:asciiTheme="minorHAnsi" w:eastAsia="Calibri" w:hAnsiTheme="minorHAnsi" w:cstheme="minorHAnsi"/>
                <w:kern w:val="2"/>
                <w:lang w:val="en-IE"/>
                <w14:ligatures w14:val="standardContextual"/>
              </w:rPr>
              <w:t xml:space="preserve">Maintain a high degree of data integrity. </w:t>
            </w:r>
          </w:p>
          <w:p w14:paraId="6FC1E31C" w14:textId="77777777" w:rsidR="00CA416B" w:rsidRPr="00D02285" w:rsidRDefault="00CA416B" w:rsidP="00D02285">
            <w:pPr>
              <w:pStyle w:val="ListParagraph"/>
              <w:numPr>
                <w:ilvl w:val="0"/>
                <w:numId w:val="10"/>
              </w:numPr>
              <w:rPr>
                <w:rFonts w:asciiTheme="minorHAnsi" w:eastAsia="Calibri" w:hAnsiTheme="minorHAnsi" w:cstheme="minorHAnsi"/>
                <w:kern w:val="2"/>
                <w:lang w:val="en-IE"/>
                <w14:ligatures w14:val="standardContextual"/>
              </w:rPr>
            </w:pPr>
            <w:r w:rsidRPr="00D02285">
              <w:rPr>
                <w:rFonts w:asciiTheme="minorHAnsi" w:eastAsia="Calibri" w:hAnsiTheme="minorHAnsi" w:cstheme="minorHAnsi"/>
                <w:kern w:val="2"/>
                <w:lang w:val="en-IE"/>
                <w14:ligatures w14:val="standardContextual"/>
              </w:rPr>
              <w:t xml:space="preserve">Administration to be conducted in a timely and efficient manner. </w:t>
            </w:r>
          </w:p>
          <w:p w14:paraId="3C59B37D" w14:textId="3AB11796" w:rsidR="00CA416B" w:rsidRPr="00D02285" w:rsidRDefault="00CA416B" w:rsidP="00D02285">
            <w:pPr>
              <w:pStyle w:val="ListParagraph"/>
              <w:numPr>
                <w:ilvl w:val="0"/>
                <w:numId w:val="10"/>
              </w:numPr>
              <w:rPr>
                <w:rFonts w:asciiTheme="minorHAnsi" w:eastAsia="Calibri" w:hAnsiTheme="minorHAnsi" w:cstheme="minorHAnsi"/>
                <w:kern w:val="2"/>
                <w:lang w:val="en-IE"/>
                <w14:ligatures w14:val="standardContextual"/>
              </w:rPr>
            </w:pPr>
            <w:r w:rsidRPr="00D02285">
              <w:rPr>
                <w:rFonts w:asciiTheme="minorHAnsi" w:eastAsia="Calibri" w:hAnsiTheme="minorHAnsi" w:cstheme="minorHAnsi"/>
                <w:kern w:val="2"/>
                <w:lang w:val="en-IE"/>
                <w14:ligatures w14:val="standardContextual"/>
              </w:rPr>
              <w:t>Adhere to</w:t>
            </w:r>
            <w:r w:rsidR="004E0D92" w:rsidRPr="00D02285">
              <w:rPr>
                <w:rFonts w:asciiTheme="minorHAnsi" w:eastAsia="Calibri" w:hAnsiTheme="minorHAnsi" w:cstheme="minorHAnsi"/>
                <w:kern w:val="2"/>
                <w:lang w:val="en-IE"/>
                <w14:ligatures w14:val="standardContextual"/>
              </w:rPr>
              <w:t xml:space="preserve"> Bord Bia’s</w:t>
            </w:r>
            <w:r w:rsidRPr="00D02285">
              <w:rPr>
                <w:rFonts w:asciiTheme="minorHAnsi" w:eastAsia="Calibri" w:hAnsiTheme="minorHAnsi" w:cstheme="minorHAnsi"/>
                <w:kern w:val="2"/>
                <w:lang w:val="en-IE"/>
                <w14:ligatures w14:val="standardContextual"/>
              </w:rPr>
              <w:t xml:space="preserve"> values </w:t>
            </w:r>
            <w:r w:rsidR="004E0D92" w:rsidRPr="00D02285">
              <w:rPr>
                <w:rFonts w:asciiTheme="minorHAnsi" w:eastAsia="Calibri" w:hAnsiTheme="minorHAnsi" w:cstheme="minorHAnsi"/>
                <w:kern w:val="2"/>
                <w:lang w:val="en-IE"/>
                <w14:ligatures w14:val="standardContextual"/>
              </w:rPr>
              <w:t>and code of conduct</w:t>
            </w:r>
          </w:p>
          <w:p w14:paraId="58478F10" w14:textId="77777777" w:rsidR="00CA416B" w:rsidRPr="00D02285" w:rsidRDefault="00CA416B" w:rsidP="00D02285">
            <w:pPr>
              <w:pStyle w:val="ListParagraph"/>
              <w:numPr>
                <w:ilvl w:val="0"/>
                <w:numId w:val="10"/>
              </w:numPr>
              <w:rPr>
                <w:rFonts w:asciiTheme="minorHAnsi" w:eastAsia="Calibri" w:hAnsiTheme="minorHAnsi" w:cstheme="minorHAnsi"/>
                <w:kern w:val="2"/>
                <w:lang w:val="en-IE"/>
                <w14:ligatures w14:val="standardContextual"/>
              </w:rPr>
            </w:pPr>
            <w:r w:rsidRPr="00D02285">
              <w:rPr>
                <w:rFonts w:asciiTheme="minorHAnsi" w:eastAsia="Calibri" w:hAnsiTheme="minorHAnsi" w:cstheme="minorHAnsi"/>
                <w:kern w:val="2"/>
                <w:lang w:val="en-IE"/>
                <w14:ligatures w14:val="standardContextual"/>
              </w:rPr>
              <w:t>Adhere to the principles of GDPR</w:t>
            </w:r>
          </w:p>
          <w:p w14:paraId="30FD5044" w14:textId="7AAC7602" w:rsidR="00F2321A" w:rsidRPr="00F2321A" w:rsidRDefault="00F2321A" w:rsidP="00C30D73">
            <w:pPr>
              <w:spacing w:before="240" w:line="276" w:lineRule="auto"/>
              <w:rPr>
                <w:rFonts w:asciiTheme="minorHAnsi" w:hAnsiTheme="minorHAnsi"/>
              </w:rPr>
            </w:pPr>
          </w:p>
        </w:tc>
      </w:tr>
    </w:tbl>
    <w:p w14:paraId="53AB2C7C" w14:textId="77777777" w:rsidR="00BE3380" w:rsidRDefault="00BE3380" w:rsidP="009536B0">
      <w:pPr>
        <w:spacing w:line="276" w:lineRule="auto"/>
        <w:rPr>
          <w:rFonts w:asciiTheme="minorHAnsi" w:eastAsia="Salesforce Sans" w:hAnsiTheme="minorHAnsi" w:cstheme="minorHAnsi"/>
          <w:b/>
        </w:rPr>
      </w:pPr>
    </w:p>
    <w:p w14:paraId="77C629FE" w14:textId="3DE8232F" w:rsidR="009536B0" w:rsidRPr="00214107" w:rsidRDefault="009536B0" w:rsidP="009536B0">
      <w:pPr>
        <w:spacing w:line="276" w:lineRule="auto"/>
        <w:rPr>
          <w:rFonts w:asciiTheme="minorHAnsi" w:eastAsia="Salesforce Sans" w:hAnsiTheme="minorHAnsi" w:cstheme="minorHAnsi"/>
          <w:b/>
        </w:rPr>
      </w:pPr>
      <w:r w:rsidRPr="00214107">
        <w:rPr>
          <w:rFonts w:asciiTheme="minorHAnsi" w:eastAsia="Salesforce Sans" w:hAnsiTheme="minorHAnsi" w:cstheme="minorHAnsi"/>
          <w:b/>
        </w:rPr>
        <w:t>How to Apply</w:t>
      </w:r>
    </w:p>
    <w:p w14:paraId="768D1A57" w14:textId="55D4C175" w:rsidR="009265EE" w:rsidRDefault="009536B0" w:rsidP="009265EE">
      <w:pPr>
        <w:rPr>
          <w:rFonts w:asciiTheme="minorHAnsi" w:hAnsiTheme="minorHAnsi"/>
          <w:b/>
          <w:szCs w:val="22"/>
        </w:rPr>
      </w:pPr>
      <w:r w:rsidRPr="00BC1BAC">
        <w:rPr>
          <w:rFonts w:asciiTheme="minorHAnsi" w:eastAsia="Salesforce Sans" w:hAnsiTheme="minorHAnsi" w:cstheme="minorHAnsi"/>
        </w:rPr>
        <w:t xml:space="preserve">You should upload your CV into the WAMWorks database before the closing date </w:t>
      </w:r>
      <w:r w:rsidR="006F2B4E" w:rsidRPr="00BC1BAC">
        <w:rPr>
          <w:rFonts w:asciiTheme="minorHAnsi" w:eastAsia="Salesforce Sans" w:hAnsiTheme="minorHAnsi" w:cstheme="minorHAnsi"/>
        </w:rPr>
        <w:t xml:space="preserve">of </w:t>
      </w:r>
      <w:r w:rsidR="00735D12" w:rsidRPr="00BC1BAC">
        <w:rPr>
          <w:rFonts w:asciiTheme="minorHAnsi" w:eastAsia="Salesforce Sans" w:hAnsiTheme="minorHAnsi" w:cstheme="minorHAnsi"/>
        </w:rPr>
        <w:br/>
      </w:r>
      <w:r w:rsidR="00002DF0">
        <w:rPr>
          <w:rFonts w:asciiTheme="minorHAnsi" w:eastAsia="Salesforce Sans" w:hAnsiTheme="minorHAnsi" w:cstheme="minorHAnsi"/>
          <w:b/>
          <w:bCs/>
        </w:rPr>
        <w:t>30</w:t>
      </w:r>
      <w:r w:rsidR="00002DF0" w:rsidRPr="00002DF0">
        <w:rPr>
          <w:rFonts w:asciiTheme="minorHAnsi" w:eastAsia="Salesforce Sans" w:hAnsiTheme="minorHAnsi" w:cstheme="minorHAnsi"/>
          <w:b/>
          <w:bCs/>
          <w:vertAlign w:val="superscript"/>
        </w:rPr>
        <w:t>th</w:t>
      </w:r>
      <w:r w:rsidR="00002DF0">
        <w:rPr>
          <w:rFonts w:asciiTheme="minorHAnsi" w:eastAsia="Salesforce Sans" w:hAnsiTheme="minorHAnsi" w:cstheme="minorHAnsi"/>
          <w:b/>
          <w:bCs/>
        </w:rPr>
        <w:t xml:space="preserve"> September</w:t>
      </w:r>
      <w:r w:rsidR="00BC1BAC" w:rsidRPr="00BC1BAC">
        <w:rPr>
          <w:rFonts w:asciiTheme="minorHAnsi" w:eastAsia="Salesforce Sans" w:hAnsiTheme="minorHAnsi" w:cstheme="minorHAnsi"/>
          <w:b/>
          <w:bCs/>
        </w:rPr>
        <w:t xml:space="preserve"> 2026</w:t>
      </w:r>
      <w:r w:rsidR="007F1739" w:rsidRPr="00BC1BAC">
        <w:rPr>
          <w:rFonts w:asciiTheme="minorHAnsi" w:eastAsia="Salesforce Sans" w:hAnsiTheme="minorHAnsi" w:cstheme="minorHAnsi"/>
          <w:b/>
          <w:bCs/>
        </w:rPr>
        <w:t xml:space="preserve"> at 12pm</w:t>
      </w:r>
      <w:r w:rsidR="007F1739" w:rsidRPr="00BC1BAC">
        <w:rPr>
          <w:rFonts w:asciiTheme="minorHAnsi" w:eastAsia="Salesforce Sans" w:hAnsiTheme="minorHAnsi" w:cstheme="minorHAnsi"/>
        </w:rPr>
        <w:t xml:space="preserve"> - </w:t>
      </w:r>
      <w:r w:rsidR="00546CFF" w:rsidRPr="00BC1BAC">
        <w:rPr>
          <w:rFonts w:asciiTheme="minorHAnsi" w:eastAsia="Salesforce Sans" w:hAnsiTheme="minorHAnsi" w:cstheme="minorHAnsi"/>
        </w:rPr>
        <w:t xml:space="preserve"> </w:t>
      </w:r>
      <w:hyperlink r:id="rId10" w:history="1">
        <w:r w:rsidR="00546CFF" w:rsidRPr="00BC1BAC">
          <w:rPr>
            <w:rStyle w:val="Hyperlink"/>
            <w:rFonts w:asciiTheme="minorHAnsi" w:hAnsiTheme="minorHAnsi" w:cstheme="minorHAnsi"/>
          </w:rPr>
          <w:t>www.ahead.ie/wamworks</w:t>
        </w:r>
      </w:hyperlink>
    </w:p>
    <w:p w14:paraId="452DEC1B" w14:textId="77777777" w:rsidR="009265EE" w:rsidRDefault="009265EE" w:rsidP="009265EE">
      <w:pPr>
        <w:rPr>
          <w:rFonts w:asciiTheme="minorHAnsi" w:hAnsiTheme="minorHAnsi"/>
          <w:b/>
          <w:szCs w:val="22"/>
        </w:rPr>
      </w:pPr>
    </w:p>
    <w:p w14:paraId="76B3A3FC" w14:textId="77777777" w:rsidR="007F5E4B" w:rsidRPr="00ED578B" w:rsidRDefault="007F5E4B" w:rsidP="007F5E4B">
      <w:pPr>
        <w:rPr>
          <w:rFonts w:asciiTheme="minorHAnsi" w:hAnsiTheme="minorHAnsi"/>
          <w:szCs w:val="22"/>
        </w:rPr>
      </w:pPr>
    </w:p>
    <w:p w14:paraId="41EB5709" w14:textId="77777777" w:rsidR="007F5E4B" w:rsidRPr="00ED578B" w:rsidRDefault="007F5E4B" w:rsidP="007F5E4B">
      <w:pPr>
        <w:rPr>
          <w:rFonts w:asciiTheme="minorHAnsi" w:hAnsiTheme="minorHAnsi"/>
          <w:szCs w:val="22"/>
        </w:rPr>
      </w:pPr>
    </w:p>
    <w:p w14:paraId="3CDC42A2" w14:textId="77777777" w:rsidR="009265EE" w:rsidRDefault="009265EE" w:rsidP="009265EE">
      <w:pPr>
        <w:rPr>
          <w:rFonts w:asciiTheme="minorHAnsi" w:hAnsiTheme="minorHAnsi"/>
          <w:b/>
          <w:szCs w:val="22"/>
        </w:rPr>
      </w:pPr>
    </w:p>
    <w:p w14:paraId="55A411F4" w14:textId="7E0F427D" w:rsidR="009F78D2" w:rsidRPr="00B73F88" w:rsidRDefault="009F78D2" w:rsidP="009265EE">
      <w:pPr>
        <w:jc w:val="center"/>
        <w:rPr>
          <w:rFonts w:asciiTheme="minorHAnsi" w:hAnsiTheme="minorHAnsi" w:cs="Arial"/>
          <w:sz w:val="22"/>
          <w:szCs w:val="22"/>
        </w:rPr>
      </w:pPr>
      <w:r w:rsidRPr="00B73F88">
        <w:rPr>
          <w:rFonts w:asciiTheme="minorHAnsi" w:hAnsiTheme="minorHAnsi"/>
          <w:b/>
          <w:szCs w:val="22"/>
        </w:rPr>
        <w:t>Email:</w:t>
      </w:r>
      <w:r w:rsidRPr="00B73F88">
        <w:rPr>
          <w:rFonts w:asciiTheme="minorHAnsi" w:hAnsiTheme="minorHAnsi"/>
          <w:szCs w:val="22"/>
        </w:rPr>
        <w:t xml:space="preserve"> </w:t>
      </w:r>
      <w:hyperlink r:id="rId11" w:history="1">
        <w:r w:rsidRPr="00B73F88">
          <w:rPr>
            <w:rStyle w:val="Hyperlink"/>
            <w:rFonts w:asciiTheme="minorHAnsi" w:hAnsiTheme="minorHAnsi"/>
            <w:szCs w:val="22"/>
          </w:rPr>
          <w:t>wam@ahead.ie</w:t>
        </w:r>
      </w:hyperlink>
      <w:r w:rsidRPr="00B73F88">
        <w:rPr>
          <w:rFonts w:asciiTheme="minorHAnsi" w:hAnsiTheme="minorHAnsi"/>
          <w:szCs w:val="22"/>
        </w:rPr>
        <w:t xml:space="preserve"> | </w:t>
      </w:r>
      <w:r w:rsidRPr="00B73F88">
        <w:rPr>
          <w:rFonts w:asciiTheme="minorHAnsi" w:hAnsiTheme="minorHAnsi"/>
          <w:b/>
          <w:szCs w:val="22"/>
        </w:rPr>
        <w:t>Tel:</w:t>
      </w:r>
      <w:r w:rsidRPr="00B73F88">
        <w:rPr>
          <w:rFonts w:asciiTheme="minorHAnsi" w:hAnsiTheme="minorHAnsi"/>
          <w:szCs w:val="22"/>
        </w:rPr>
        <w:t xml:space="preserve"> 01 7168844 |</w:t>
      </w:r>
    </w:p>
    <w:sectPr w:rsidR="009F78D2" w:rsidRPr="00B73F88" w:rsidSect="009F78D2">
      <w:headerReference w:type="default" r:id="rId12"/>
      <w:footerReference w:type="default" r:id="rId13"/>
      <w:pgSz w:w="11906" w:h="16838"/>
      <w:pgMar w:top="212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26969" w14:textId="77777777" w:rsidR="00DF02CB" w:rsidRDefault="00DF02CB" w:rsidP="009F78D2">
      <w:r>
        <w:separator/>
      </w:r>
    </w:p>
  </w:endnote>
  <w:endnote w:type="continuationSeparator" w:id="0">
    <w:p w14:paraId="58CEB1F8" w14:textId="77777777" w:rsidR="00DF02CB" w:rsidRDefault="00DF02CB" w:rsidP="009F7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lesforce San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2D20" w14:textId="77777777" w:rsidR="009F78D2" w:rsidRPr="009F78D2" w:rsidRDefault="00306A42" w:rsidP="009F78D2">
    <w:pPr>
      <w:rPr>
        <w:rFonts w:asciiTheme="minorHAnsi" w:hAnsiTheme="minorHAnsi"/>
        <w:color w:val="262626"/>
        <w:sz w:val="16"/>
        <w:szCs w:val="20"/>
        <w:lang w:val="en-IE"/>
      </w:rPr>
    </w:pPr>
    <w:r w:rsidRPr="00306A42">
      <w:rPr>
        <w:rFonts w:asciiTheme="minorHAnsi" w:hAnsiTheme="minorHAnsi"/>
        <w:noProof/>
        <w:color w:val="0E2233"/>
        <w:sz w:val="16"/>
        <w:szCs w:val="20"/>
        <w:shd w:val="clear" w:color="auto" w:fill="FFFFFF"/>
        <w:lang w:val="en-IE" w:eastAsia="en-IE"/>
      </w:rPr>
      <w:drawing>
        <wp:anchor distT="0" distB="0" distL="114300" distR="114300" simplePos="0" relativeHeight="251660288" behindDoc="1" locked="0" layoutInCell="1" allowOverlap="1" wp14:anchorId="2C675277" wp14:editId="438B978B">
          <wp:simplePos x="0" y="0"/>
          <wp:positionH relativeFrom="rightMargin">
            <wp:align>left</wp:align>
          </wp:positionH>
          <wp:positionV relativeFrom="paragraph">
            <wp:posOffset>-88265</wp:posOffset>
          </wp:positionV>
          <wp:extent cx="626110" cy="628650"/>
          <wp:effectExtent l="0" t="0" r="2540" b="0"/>
          <wp:wrapTight wrapText="bothSides">
            <wp:wrapPolygon edited="0">
              <wp:start x="0" y="0"/>
              <wp:lineTo x="0" y="20945"/>
              <wp:lineTo x="21030" y="20945"/>
              <wp:lineTo x="21030"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623" cy="6330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8D2" w:rsidRPr="005720C9">
      <w:rPr>
        <w:rFonts w:asciiTheme="minorHAnsi" w:hAnsiTheme="minorHAnsi"/>
        <w:color w:val="0E2233"/>
        <w:sz w:val="16"/>
        <w:szCs w:val="20"/>
        <w:shd w:val="clear" w:color="auto" w:fill="FFFFFF"/>
        <w:lang w:val="en-IE"/>
      </w:rPr>
      <w:t>© 201</w:t>
    </w:r>
    <w:r w:rsidR="00932521">
      <w:rPr>
        <w:rFonts w:asciiTheme="minorHAnsi" w:hAnsiTheme="minorHAnsi"/>
        <w:color w:val="0E2233"/>
        <w:sz w:val="16"/>
        <w:szCs w:val="20"/>
        <w:shd w:val="clear" w:color="auto" w:fill="FFFFFF"/>
        <w:lang w:val="en-IE"/>
      </w:rPr>
      <w:t>7</w:t>
    </w:r>
    <w:r w:rsidR="009F78D2" w:rsidRPr="005720C9">
      <w:rPr>
        <w:rFonts w:asciiTheme="minorHAnsi" w:hAnsiTheme="minorHAnsi"/>
        <w:color w:val="0E2233"/>
        <w:sz w:val="16"/>
        <w:szCs w:val="20"/>
        <w:shd w:val="clear" w:color="auto" w:fill="FFFFFF"/>
        <w:lang w:val="en-IE"/>
      </w:rPr>
      <w:t xml:space="preserve"> by AHEAD</w:t>
    </w:r>
    <w:r w:rsidR="009F78D2" w:rsidRPr="005720C9">
      <w:rPr>
        <w:rFonts w:asciiTheme="minorHAnsi" w:hAnsiTheme="minorHAnsi"/>
        <w:color w:val="0E2233"/>
        <w:sz w:val="16"/>
        <w:szCs w:val="20"/>
        <w:lang w:val="en-IE"/>
      </w:rPr>
      <w:t xml:space="preserve">. </w:t>
    </w:r>
    <w:r w:rsidR="009F78D2" w:rsidRPr="005720C9">
      <w:rPr>
        <w:rFonts w:asciiTheme="minorHAnsi" w:hAnsiTheme="minorHAnsi"/>
        <w:color w:val="0E2233"/>
        <w:sz w:val="16"/>
        <w:szCs w:val="20"/>
        <w:shd w:val="clear" w:color="auto" w:fill="FFFFFF"/>
        <w:lang w:val="en-IE"/>
      </w:rPr>
      <w:t>All rights reserved. No part of this document may be reproduced or transmitted in any form or by any means, electronic, mechanical, photocopying, recording, or otherwise, without due reference to copyright owners, AHEAD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5B86D" w14:textId="77777777" w:rsidR="00DF02CB" w:rsidRDefault="00DF02CB" w:rsidP="009F78D2">
      <w:r>
        <w:separator/>
      </w:r>
    </w:p>
  </w:footnote>
  <w:footnote w:type="continuationSeparator" w:id="0">
    <w:p w14:paraId="5496CA63" w14:textId="77777777" w:rsidR="00DF02CB" w:rsidRDefault="00DF02CB" w:rsidP="009F7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5AC0" w14:textId="0E9D16D3" w:rsidR="009F78D2" w:rsidRDefault="00C23A10">
    <w:pPr>
      <w:pStyle w:val="Header"/>
    </w:pPr>
    <w:r>
      <w:t xml:space="preserve">                                  </w:t>
    </w:r>
    <w:r w:rsidR="00913320">
      <w:t xml:space="preserve">            </w:t>
    </w:r>
    <w:r w:rsidRPr="00C23A10">
      <w:rPr>
        <w:noProof/>
      </w:rPr>
      <w:drawing>
        <wp:inline distT="0" distB="0" distL="0" distR="0" wp14:anchorId="6471795A" wp14:editId="3D919F03">
          <wp:extent cx="1885949" cy="626250"/>
          <wp:effectExtent l="0" t="0" r="635" b="2540"/>
          <wp:docPr id="146657377" name="Picture 1" descr="Bord B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7377" name="Picture 1" descr="Bord Bia Logo"/>
                  <pic:cNvPicPr/>
                </pic:nvPicPr>
                <pic:blipFill>
                  <a:blip r:embed="rId1"/>
                  <a:stretch>
                    <a:fillRect/>
                  </a:stretch>
                </pic:blipFill>
                <pic:spPr>
                  <a:xfrm>
                    <a:off x="0" y="0"/>
                    <a:ext cx="1907864" cy="633527"/>
                  </a:xfrm>
                  <a:prstGeom prst="rect">
                    <a:avLst/>
                  </a:prstGeom>
                </pic:spPr>
              </pic:pic>
            </a:graphicData>
          </a:graphic>
        </wp:inline>
      </w:drawing>
    </w:r>
    <w:r w:rsidR="009F78D2" w:rsidRPr="00F67FE7">
      <w:rPr>
        <w:noProof/>
        <w:lang w:val="en-IE" w:eastAsia="en-IE"/>
      </w:rPr>
      <w:drawing>
        <wp:anchor distT="0" distB="0" distL="114300" distR="114300" simplePos="0" relativeHeight="251659264" behindDoc="1" locked="0" layoutInCell="1" allowOverlap="1" wp14:anchorId="66965196" wp14:editId="1D904AA0">
          <wp:simplePos x="0" y="0"/>
          <wp:positionH relativeFrom="margin">
            <wp:align>left</wp:align>
          </wp:positionH>
          <wp:positionV relativeFrom="margin">
            <wp:posOffset>-1075055</wp:posOffset>
          </wp:positionV>
          <wp:extent cx="1343025" cy="908685"/>
          <wp:effectExtent l="0" t="0" r="9525" b="5715"/>
          <wp:wrapTight wrapText="bothSides">
            <wp:wrapPolygon edited="0">
              <wp:start x="0" y="0"/>
              <wp:lineTo x="0" y="21283"/>
              <wp:lineTo x="21447" y="21283"/>
              <wp:lineTo x="21447" y="0"/>
              <wp:lineTo x="0" y="0"/>
            </wp:wrapPolygon>
          </wp:wrapTight>
          <wp:docPr id="17" name="Picture 17" descr="wam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am logo "/>
                  <pic:cNvPicPr/>
                </pic:nvPicPr>
                <pic:blipFill>
                  <a:blip r:embed="rId2"/>
                  <a:stretch>
                    <a:fillRect/>
                  </a:stretch>
                </pic:blipFill>
                <pic:spPr>
                  <a:xfrm>
                    <a:off x="0" y="0"/>
                    <a:ext cx="1343025" cy="9086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81FD1"/>
    <w:multiLevelType w:val="hybridMultilevel"/>
    <w:tmpl w:val="FBF69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EA62BF3"/>
    <w:multiLevelType w:val="hybridMultilevel"/>
    <w:tmpl w:val="EDD47E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9DE1B2C"/>
    <w:multiLevelType w:val="hybridMultilevel"/>
    <w:tmpl w:val="70FE553C"/>
    <w:lvl w:ilvl="0" w:tplc="1182FD14">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1B10F34"/>
    <w:multiLevelType w:val="hybridMultilevel"/>
    <w:tmpl w:val="07708E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19217CD"/>
    <w:multiLevelType w:val="hybridMultilevel"/>
    <w:tmpl w:val="1AF8014E"/>
    <w:lvl w:ilvl="0" w:tplc="357640D2">
      <w:numFmt w:val="bullet"/>
      <w:lvlText w:val="-"/>
      <w:lvlJc w:val="left"/>
      <w:pPr>
        <w:ind w:left="1080" w:hanging="360"/>
      </w:pPr>
      <w:rPr>
        <w:rFonts w:ascii="Calibri" w:eastAsia="Calibr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5C69789A"/>
    <w:multiLevelType w:val="hybridMultilevel"/>
    <w:tmpl w:val="0AE8E8B2"/>
    <w:lvl w:ilvl="0" w:tplc="A42CA404">
      <w:start w:val="1"/>
      <w:numFmt w:val="bullet"/>
      <w:lvlText w:val="•"/>
      <w:lvlJc w:val="left"/>
      <w:pPr>
        <w:tabs>
          <w:tab w:val="num" w:pos="720"/>
        </w:tabs>
        <w:ind w:left="720" w:hanging="360"/>
      </w:pPr>
      <w:rPr>
        <w:rFonts w:ascii="Times New Roman" w:hAnsi="Times New Roman" w:hint="default"/>
      </w:rPr>
    </w:lvl>
    <w:lvl w:ilvl="1" w:tplc="C65C7124">
      <w:start w:val="1386"/>
      <w:numFmt w:val="bullet"/>
      <w:lvlText w:val="–"/>
      <w:lvlJc w:val="left"/>
      <w:pPr>
        <w:tabs>
          <w:tab w:val="num" w:pos="1440"/>
        </w:tabs>
        <w:ind w:left="1440" w:hanging="360"/>
      </w:pPr>
      <w:rPr>
        <w:rFonts w:ascii="Times New Roman" w:hAnsi="Times New Roman" w:hint="default"/>
      </w:rPr>
    </w:lvl>
    <w:lvl w:ilvl="2" w:tplc="D74C24B2" w:tentative="1">
      <w:start w:val="1"/>
      <w:numFmt w:val="bullet"/>
      <w:lvlText w:val="•"/>
      <w:lvlJc w:val="left"/>
      <w:pPr>
        <w:tabs>
          <w:tab w:val="num" w:pos="2160"/>
        </w:tabs>
        <w:ind w:left="2160" w:hanging="360"/>
      </w:pPr>
      <w:rPr>
        <w:rFonts w:ascii="Times New Roman" w:hAnsi="Times New Roman" w:hint="default"/>
      </w:rPr>
    </w:lvl>
    <w:lvl w:ilvl="3" w:tplc="42C8746A" w:tentative="1">
      <w:start w:val="1"/>
      <w:numFmt w:val="bullet"/>
      <w:lvlText w:val="•"/>
      <w:lvlJc w:val="left"/>
      <w:pPr>
        <w:tabs>
          <w:tab w:val="num" w:pos="2880"/>
        </w:tabs>
        <w:ind w:left="2880" w:hanging="360"/>
      </w:pPr>
      <w:rPr>
        <w:rFonts w:ascii="Times New Roman" w:hAnsi="Times New Roman" w:hint="default"/>
      </w:rPr>
    </w:lvl>
    <w:lvl w:ilvl="4" w:tplc="878456DA" w:tentative="1">
      <w:start w:val="1"/>
      <w:numFmt w:val="bullet"/>
      <w:lvlText w:val="•"/>
      <w:lvlJc w:val="left"/>
      <w:pPr>
        <w:tabs>
          <w:tab w:val="num" w:pos="3600"/>
        </w:tabs>
        <w:ind w:left="3600" w:hanging="360"/>
      </w:pPr>
      <w:rPr>
        <w:rFonts w:ascii="Times New Roman" w:hAnsi="Times New Roman" w:hint="default"/>
      </w:rPr>
    </w:lvl>
    <w:lvl w:ilvl="5" w:tplc="5A562746" w:tentative="1">
      <w:start w:val="1"/>
      <w:numFmt w:val="bullet"/>
      <w:lvlText w:val="•"/>
      <w:lvlJc w:val="left"/>
      <w:pPr>
        <w:tabs>
          <w:tab w:val="num" w:pos="4320"/>
        </w:tabs>
        <w:ind w:left="4320" w:hanging="360"/>
      </w:pPr>
      <w:rPr>
        <w:rFonts w:ascii="Times New Roman" w:hAnsi="Times New Roman" w:hint="default"/>
      </w:rPr>
    </w:lvl>
    <w:lvl w:ilvl="6" w:tplc="14184C0C" w:tentative="1">
      <w:start w:val="1"/>
      <w:numFmt w:val="bullet"/>
      <w:lvlText w:val="•"/>
      <w:lvlJc w:val="left"/>
      <w:pPr>
        <w:tabs>
          <w:tab w:val="num" w:pos="5040"/>
        </w:tabs>
        <w:ind w:left="5040" w:hanging="360"/>
      </w:pPr>
      <w:rPr>
        <w:rFonts w:ascii="Times New Roman" w:hAnsi="Times New Roman" w:hint="default"/>
      </w:rPr>
    </w:lvl>
    <w:lvl w:ilvl="7" w:tplc="F6CC9FCC" w:tentative="1">
      <w:start w:val="1"/>
      <w:numFmt w:val="bullet"/>
      <w:lvlText w:val="•"/>
      <w:lvlJc w:val="left"/>
      <w:pPr>
        <w:tabs>
          <w:tab w:val="num" w:pos="5760"/>
        </w:tabs>
        <w:ind w:left="5760" w:hanging="360"/>
      </w:pPr>
      <w:rPr>
        <w:rFonts w:ascii="Times New Roman" w:hAnsi="Times New Roman" w:hint="default"/>
      </w:rPr>
    </w:lvl>
    <w:lvl w:ilvl="8" w:tplc="DBA62CB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AE94BC9"/>
    <w:multiLevelType w:val="hybridMultilevel"/>
    <w:tmpl w:val="3878D31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6F945941"/>
    <w:multiLevelType w:val="hybridMultilevel"/>
    <w:tmpl w:val="91FE27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74B62CFF"/>
    <w:multiLevelType w:val="hybridMultilevel"/>
    <w:tmpl w:val="DA1E73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ADE5A44"/>
    <w:multiLevelType w:val="hybridMultilevel"/>
    <w:tmpl w:val="3C5845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78993057">
    <w:abstractNumId w:val="5"/>
  </w:num>
  <w:num w:numId="2" w16cid:durableId="643512066">
    <w:abstractNumId w:val="6"/>
  </w:num>
  <w:num w:numId="3" w16cid:durableId="683484108">
    <w:abstractNumId w:val="7"/>
  </w:num>
  <w:num w:numId="4" w16cid:durableId="575747967">
    <w:abstractNumId w:val="3"/>
  </w:num>
  <w:num w:numId="5" w16cid:durableId="215434086">
    <w:abstractNumId w:val="8"/>
  </w:num>
  <w:num w:numId="6" w16cid:durableId="2027713690">
    <w:abstractNumId w:val="4"/>
  </w:num>
  <w:num w:numId="7" w16cid:durableId="1319923872">
    <w:abstractNumId w:val="2"/>
  </w:num>
  <w:num w:numId="8" w16cid:durableId="1718167701">
    <w:abstractNumId w:val="0"/>
  </w:num>
  <w:num w:numId="9" w16cid:durableId="156969218">
    <w:abstractNumId w:val="9"/>
  </w:num>
  <w:num w:numId="10" w16cid:durableId="10190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8D2"/>
    <w:rsid w:val="00002DF0"/>
    <w:rsid w:val="00022561"/>
    <w:rsid w:val="00030F4E"/>
    <w:rsid w:val="00035D8B"/>
    <w:rsid w:val="00044DED"/>
    <w:rsid w:val="00050FB3"/>
    <w:rsid w:val="0006440A"/>
    <w:rsid w:val="000803BE"/>
    <w:rsid w:val="000C4526"/>
    <w:rsid w:val="000D6A81"/>
    <w:rsid w:val="000E2251"/>
    <w:rsid w:val="000E34D5"/>
    <w:rsid w:val="000E6108"/>
    <w:rsid w:val="00111E22"/>
    <w:rsid w:val="0011597D"/>
    <w:rsid w:val="00127BE3"/>
    <w:rsid w:val="00144D04"/>
    <w:rsid w:val="001826ED"/>
    <w:rsid w:val="00185D69"/>
    <w:rsid w:val="001A6F9F"/>
    <w:rsid w:val="001E2B88"/>
    <w:rsid w:val="001F732E"/>
    <w:rsid w:val="00215E28"/>
    <w:rsid w:val="00223BBE"/>
    <w:rsid w:val="002A2089"/>
    <w:rsid w:val="002A4094"/>
    <w:rsid w:val="002B34D0"/>
    <w:rsid w:val="002D3BEC"/>
    <w:rsid w:val="002F7ECC"/>
    <w:rsid w:val="00306A42"/>
    <w:rsid w:val="00312744"/>
    <w:rsid w:val="00322F34"/>
    <w:rsid w:val="00325D86"/>
    <w:rsid w:val="003771A6"/>
    <w:rsid w:val="003822CA"/>
    <w:rsid w:val="0039429C"/>
    <w:rsid w:val="003B129C"/>
    <w:rsid w:val="003E097E"/>
    <w:rsid w:val="003E15F0"/>
    <w:rsid w:val="003E4DA5"/>
    <w:rsid w:val="003E7C59"/>
    <w:rsid w:val="003F3D86"/>
    <w:rsid w:val="004016B4"/>
    <w:rsid w:val="0040652B"/>
    <w:rsid w:val="00424306"/>
    <w:rsid w:val="00425D7F"/>
    <w:rsid w:val="00433F19"/>
    <w:rsid w:val="004801A3"/>
    <w:rsid w:val="00494526"/>
    <w:rsid w:val="004B1497"/>
    <w:rsid w:val="004B4BD0"/>
    <w:rsid w:val="004C4BAA"/>
    <w:rsid w:val="004E0D92"/>
    <w:rsid w:val="004E2AE1"/>
    <w:rsid w:val="004E5698"/>
    <w:rsid w:val="004F099D"/>
    <w:rsid w:val="00506843"/>
    <w:rsid w:val="0050700B"/>
    <w:rsid w:val="0051465A"/>
    <w:rsid w:val="00516667"/>
    <w:rsid w:val="00527144"/>
    <w:rsid w:val="00533724"/>
    <w:rsid w:val="00544AF9"/>
    <w:rsid w:val="00546CFF"/>
    <w:rsid w:val="00553D6C"/>
    <w:rsid w:val="005542FC"/>
    <w:rsid w:val="0056559A"/>
    <w:rsid w:val="00577DEB"/>
    <w:rsid w:val="00581388"/>
    <w:rsid w:val="005B3C57"/>
    <w:rsid w:val="005D47B6"/>
    <w:rsid w:val="005D615B"/>
    <w:rsid w:val="0062060C"/>
    <w:rsid w:val="006527F2"/>
    <w:rsid w:val="00662E3D"/>
    <w:rsid w:val="00683C20"/>
    <w:rsid w:val="00684EFC"/>
    <w:rsid w:val="006A24B6"/>
    <w:rsid w:val="006D3601"/>
    <w:rsid w:val="006E276F"/>
    <w:rsid w:val="006F17A1"/>
    <w:rsid w:val="006F2B4E"/>
    <w:rsid w:val="006F7CB3"/>
    <w:rsid w:val="0072445B"/>
    <w:rsid w:val="007260EC"/>
    <w:rsid w:val="00735D12"/>
    <w:rsid w:val="007430CD"/>
    <w:rsid w:val="007433AC"/>
    <w:rsid w:val="00751F72"/>
    <w:rsid w:val="00753410"/>
    <w:rsid w:val="00754C3D"/>
    <w:rsid w:val="00756BB7"/>
    <w:rsid w:val="00761DD4"/>
    <w:rsid w:val="00770DE9"/>
    <w:rsid w:val="007847C2"/>
    <w:rsid w:val="007A05D1"/>
    <w:rsid w:val="007B5066"/>
    <w:rsid w:val="007C7326"/>
    <w:rsid w:val="007F1739"/>
    <w:rsid w:val="007F51BB"/>
    <w:rsid w:val="007F5E4B"/>
    <w:rsid w:val="00840D63"/>
    <w:rsid w:val="00866810"/>
    <w:rsid w:val="00871C7C"/>
    <w:rsid w:val="00880C0F"/>
    <w:rsid w:val="008A3C77"/>
    <w:rsid w:val="008A521B"/>
    <w:rsid w:val="008B5207"/>
    <w:rsid w:val="008D01A5"/>
    <w:rsid w:val="008E1A1A"/>
    <w:rsid w:val="008F0A57"/>
    <w:rsid w:val="00913320"/>
    <w:rsid w:val="00924788"/>
    <w:rsid w:val="009265EE"/>
    <w:rsid w:val="00932521"/>
    <w:rsid w:val="00946FFF"/>
    <w:rsid w:val="009475D6"/>
    <w:rsid w:val="009536B0"/>
    <w:rsid w:val="00953BD9"/>
    <w:rsid w:val="0098434A"/>
    <w:rsid w:val="009A201D"/>
    <w:rsid w:val="009E0ADE"/>
    <w:rsid w:val="009E4C9B"/>
    <w:rsid w:val="009F147B"/>
    <w:rsid w:val="009F78D2"/>
    <w:rsid w:val="00A11E6B"/>
    <w:rsid w:val="00A37CCE"/>
    <w:rsid w:val="00A44F8E"/>
    <w:rsid w:val="00A75929"/>
    <w:rsid w:val="00A80C14"/>
    <w:rsid w:val="00AA64BB"/>
    <w:rsid w:val="00B10D79"/>
    <w:rsid w:val="00B31728"/>
    <w:rsid w:val="00B333CA"/>
    <w:rsid w:val="00B43977"/>
    <w:rsid w:val="00B5016A"/>
    <w:rsid w:val="00B67BD4"/>
    <w:rsid w:val="00B71DCE"/>
    <w:rsid w:val="00B73F88"/>
    <w:rsid w:val="00B77EB4"/>
    <w:rsid w:val="00BC098B"/>
    <w:rsid w:val="00BC1BAC"/>
    <w:rsid w:val="00BC65E0"/>
    <w:rsid w:val="00BD00C7"/>
    <w:rsid w:val="00BD2FDA"/>
    <w:rsid w:val="00BD5DFB"/>
    <w:rsid w:val="00BE3380"/>
    <w:rsid w:val="00C14A59"/>
    <w:rsid w:val="00C20F3C"/>
    <w:rsid w:val="00C23A10"/>
    <w:rsid w:val="00C34B9A"/>
    <w:rsid w:val="00C651B4"/>
    <w:rsid w:val="00C67E07"/>
    <w:rsid w:val="00C77F1D"/>
    <w:rsid w:val="00C92C24"/>
    <w:rsid w:val="00CA416B"/>
    <w:rsid w:val="00CC280B"/>
    <w:rsid w:val="00D02285"/>
    <w:rsid w:val="00D1599D"/>
    <w:rsid w:val="00D42BF6"/>
    <w:rsid w:val="00D447C9"/>
    <w:rsid w:val="00D56DDB"/>
    <w:rsid w:val="00DB5402"/>
    <w:rsid w:val="00DE6E28"/>
    <w:rsid w:val="00DF02CB"/>
    <w:rsid w:val="00E31317"/>
    <w:rsid w:val="00E77059"/>
    <w:rsid w:val="00EB78EB"/>
    <w:rsid w:val="00ED578B"/>
    <w:rsid w:val="00EE0A4B"/>
    <w:rsid w:val="00EE7F76"/>
    <w:rsid w:val="00F0342D"/>
    <w:rsid w:val="00F2321A"/>
    <w:rsid w:val="00F2450A"/>
    <w:rsid w:val="00F949CF"/>
    <w:rsid w:val="00FC52B8"/>
    <w:rsid w:val="00FC5A28"/>
    <w:rsid w:val="00FD2A34"/>
    <w:rsid w:val="00FE2A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8DAE"/>
  <w15:chartTrackingRefBased/>
  <w15:docId w15:val="{B7D255F9-1F23-4F60-85D5-E66D06EC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8D2"/>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9F78D2"/>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78D2"/>
    <w:rPr>
      <w:rFonts w:ascii="Arial" w:eastAsia="Times New Roman" w:hAnsi="Arial" w:cs="Arial"/>
      <w:b/>
      <w:bCs/>
      <w:kern w:val="32"/>
      <w:sz w:val="32"/>
      <w:szCs w:val="32"/>
      <w:lang w:val="en-GB" w:eastAsia="en-GB"/>
    </w:rPr>
  </w:style>
  <w:style w:type="paragraph" w:styleId="Header">
    <w:name w:val="header"/>
    <w:basedOn w:val="Normal"/>
    <w:link w:val="HeaderChar"/>
    <w:uiPriority w:val="99"/>
    <w:unhideWhenUsed/>
    <w:rsid w:val="009F78D2"/>
    <w:pPr>
      <w:tabs>
        <w:tab w:val="center" w:pos="4513"/>
        <w:tab w:val="right" w:pos="9026"/>
      </w:tabs>
    </w:pPr>
  </w:style>
  <w:style w:type="character" w:customStyle="1" w:styleId="HeaderChar">
    <w:name w:val="Header Char"/>
    <w:basedOn w:val="DefaultParagraphFont"/>
    <w:link w:val="Header"/>
    <w:uiPriority w:val="99"/>
    <w:rsid w:val="009F78D2"/>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9F78D2"/>
    <w:pPr>
      <w:tabs>
        <w:tab w:val="center" w:pos="4513"/>
        <w:tab w:val="right" w:pos="9026"/>
      </w:tabs>
    </w:pPr>
  </w:style>
  <w:style w:type="character" w:customStyle="1" w:styleId="FooterChar">
    <w:name w:val="Footer Char"/>
    <w:basedOn w:val="DefaultParagraphFont"/>
    <w:link w:val="Footer"/>
    <w:uiPriority w:val="99"/>
    <w:rsid w:val="009F78D2"/>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9F78D2"/>
    <w:pPr>
      <w:ind w:left="720"/>
      <w:contextualSpacing/>
    </w:pPr>
  </w:style>
  <w:style w:type="character" w:styleId="Hyperlink">
    <w:name w:val="Hyperlink"/>
    <w:basedOn w:val="DefaultParagraphFont"/>
    <w:uiPriority w:val="99"/>
    <w:unhideWhenUsed/>
    <w:rsid w:val="009F78D2"/>
    <w:rPr>
      <w:color w:val="0563C1" w:themeColor="hyperlink"/>
      <w:u w:val="single"/>
    </w:rPr>
  </w:style>
  <w:style w:type="paragraph" w:styleId="BalloonText">
    <w:name w:val="Balloon Text"/>
    <w:basedOn w:val="Normal"/>
    <w:link w:val="BalloonTextChar"/>
    <w:uiPriority w:val="99"/>
    <w:semiHidden/>
    <w:unhideWhenUsed/>
    <w:rsid w:val="009F78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8D2"/>
    <w:rPr>
      <w:rFonts w:ascii="Segoe UI" w:eastAsia="Times New Roman" w:hAnsi="Segoe UI" w:cs="Segoe UI"/>
      <w:sz w:val="18"/>
      <w:szCs w:val="18"/>
      <w:lang w:val="en-GB" w:eastAsia="en-GB"/>
    </w:rPr>
  </w:style>
  <w:style w:type="table" w:styleId="TableGrid">
    <w:name w:val="Table Grid"/>
    <w:basedOn w:val="TableNormal"/>
    <w:uiPriority w:val="59"/>
    <w:rsid w:val="00F23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B5207"/>
    <w:pPr>
      <w:spacing w:after="0"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215E28"/>
    <w:rPr>
      <w:sz w:val="16"/>
      <w:szCs w:val="16"/>
    </w:rPr>
  </w:style>
  <w:style w:type="paragraph" w:styleId="CommentText">
    <w:name w:val="annotation text"/>
    <w:basedOn w:val="Normal"/>
    <w:link w:val="CommentTextChar"/>
    <w:uiPriority w:val="99"/>
    <w:unhideWhenUsed/>
    <w:rsid w:val="00215E28"/>
    <w:rPr>
      <w:sz w:val="20"/>
      <w:szCs w:val="20"/>
    </w:rPr>
  </w:style>
  <w:style w:type="character" w:customStyle="1" w:styleId="CommentTextChar">
    <w:name w:val="Comment Text Char"/>
    <w:basedOn w:val="DefaultParagraphFont"/>
    <w:link w:val="CommentText"/>
    <w:uiPriority w:val="99"/>
    <w:rsid w:val="00215E28"/>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215E28"/>
    <w:rPr>
      <w:b/>
      <w:bCs/>
    </w:rPr>
  </w:style>
  <w:style w:type="character" w:customStyle="1" w:styleId="CommentSubjectChar">
    <w:name w:val="Comment Subject Char"/>
    <w:basedOn w:val="CommentTextChar"/>
    <w:link w:val="CommentSubject"/>
    <w:uiPriority w:val="99"/>
    <w:semiHidden/>
    <w:rsid w:val="00215E28"/>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46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68649">
      <w:bodyDiv w:val="1"/>
      <w:marLeft w:val="0"/>
      <w:marRight w:val="0"/>
      <w:marTop w:val="0"/>
      <w:marBottom w:val="0"/>
      <w:divBdr>
        <w:top w:val="none" w:sz="0" w:space="0" w:color="auto"/>
        <w:left w:val="none" w:sz="0" w:space="0" w:color="auto"/>
        <w:bottom w:val="none" w:sz="0" w:space="0" w:color="auto"/>
        <w:right w:val="none" w:sz="0" w:space="0" w:color="auto"/>
      </w:divBdr>
    </w:div>
    <w:div w:id="836650273">
      <w:bodyDiv w:val="1"/>
      <w:marLeft w:val="0"/>
      <w:marRight w:val="0"/>
      <w:marTop w:val="0"/>
      <w:marBottom w:val="0"/>
      <w:divBdr>
        <w:top w:val="none" w:sz="0" w:space="0" w:color="auto"/>
        <w:left w:val="none" w:sz="0" w:space="0" w:color="auto"/>
        <w:bottom w:val="none" w:sz="0" w:space="0" w:color="auto"/>
        <w:right w:val="none" w:sz="0" w:space="0" w:color="auto"/>
      </w:divBdr>
    </w:div>
    <w:div w:id="880021208">
      <w:bodyDiv w:val="1"/>
      <w:marLeft w:val="0"/>
      <w:marRight w:val="0"/>
      <w:marTop w:val="0"/>
      <w:marBottom w:val="0"/>
      <w:divBdr>
        <w:top w:val="none" w:sz="0" w:space="0" w:color="auto"/>
        <w:left w:val="none" w:sz="0" w:space="0" w:color="auto"/>
        <w:bottom w:val="none" w:sz="0" w:space="0" w:color="auto"/>
        <w:right w:val="none" w:sz="0" w:space="0" w:color="auto"/>
      </w:divBdr>
    </w:div>
    <w:div w:id="1222981513">
      <w:bodyDiv w:val="1"/>
      <w:marLeft w:val="0"/>
      <w:marRight w:val="0"/>
      <w:marTop w:val="0"/>
      <w:marBottom w:val="0"/>
      <w:divBdr>
        <w:top w:val="none" w:sz="0" w:space="0" w:color="auto"/>
        <w:left w:val="none" w:sz="0" w:space="0" w:color="auto"/>
        <w:bottom w:val="none" w:sz="0" w:space="0" w:color="auto"/>
        <w:right w:val="none" w:sz="0" w:space="0" w:color="auto"/>
      </w:divBdr>
    </w:div>
    <w:div w:id="1648167305">
      <w:bodyDiv w:val="1"/>
      <w:marLeft w:val="0"/>
      <w:marRight w:val="0"/>
      <w:marTop w:val="0"/>
      <w:marBottom w:val="0"/>
      <w:divBdr>
        <w:top w:val="none" w:sz="0" w:space="0" w:color="auto"/>
        <w:left w:val="none" w:sz="0" w:space="0" w:color="auto"/>
        <w:bottom w:val="none" w:sz="0" w:space="0" w:color="auto"/>
        <w:right w:val="none" w:sz="0" w:space="0" w:color="auto"/>
      </w:divBdr>
    </w:div>
    <w:div w:id="1671562035">
      <w:bodyDiv w:val="1"/>
      <w:marLeft w:val="0"/>
      <w:marRight w:val="0"/>
      <w:marTop w:val="0"/>
      <w:marBottom w:val="0"/>
      <w:divBdr>
        <w:top w:val="none" w:sz="0" w:space="0" w:color="auto"/>
        <w:left w:val="none" w:sz="0" w:space="0" w:color="auto"/>
        <w:bottom w:val="none" w:sz="0" w:space="0" w:color="auto"/>
        <w:right w:val="none" w:sz="0" w:space="0" w:color="auto"/>
      </w:divBdr>
    </w:div>
    <w:div w:id="1986543670">
      <w:bodyDiv w:val="1"/>
      <w:marLeft w:val="0"/>
      <w:marRight w:val="0"/>
      <w:marTop w:val="0"/>
      <w:marBottom w:val="0"/>
      <w:divBdr>
        <w:top w:val="none" w:sz="0" w:space="0" w:color="auto"/>
        <w:left w:val="none" w:sz="0" w:space="0" w:color="auto"/>
        <w:bottom w:val="none" w:sz="0" w:space="0" w:color="auto"/>
        <w:right w:val="none" w:sz="0" w:space="0" w:color="auto"/>
      </w:divBdr>
      <w:divsChild>
        <w:div w:id="1702511237">
          <w:marLeft w:val="0"/>
          <w:marRight w:val="0"/>
          <w:marTop w:val="0"/>
          <w:marBottom w:val="0"/>
          <w:divBdr>
            <w:top w:val="none" w:sz="0" w:space="0" w:color="auto"/>
            <w:left w:val="none" w:sz="0" w:space="0" w:color="auto"/>
            <w:bottom w:val="none" w:sz="0" w:space="0" w:color="auto"/>
            <w:right w:val="none" w:sz="0" w:space="0" w:color="auto"/>
          </w:divBdr>
          <w:divsChild>
            <w:div w:id="1522939256">
              <w:marLeft w:val="0"/>
              <w:marRight w:val="0"/>
              <w:marTop w:val="0"/>
              <w:marBottom w:val="0"/>
              <w:divBdr>
                <w:top w:val="none" w:sz="0" w:space="0" w:color="auto"/>
                <w:left w:val="none" w:sz="0" w:space="0" w:color="auto"/>
                <w:bottom w:val="none" w:sz="0" w:space="0" w:color="auto"/>
                <w:right w:val="none" w:sz="0" w:space="0" w:color="auto"/>
              </w:divBdr>
              <w:divsChild>
                <w:div w:id="1783723305">
                  <w:marLeft w:val="0"/>
                  <w:marRight w:val="0"/>
                  <w:marTop w:val="0"/>
                  <w:marBottom w:val="0"/>
                  <w:divBdr>
                    <w:top w:val="none" w:sz="0" w:space="0" w:color="auto"/>
                    <w:left w:val="none" w:sz="0" w:space="0" w:color="auto"/>
                    <w:bottom w:val="none" w:sz="0" w:space="0" w:color="auto"/>
                    <w:right w:val="none" w:sz="0" w:space="0" w:color="auto"/>
                  </w:divBdr>
                  <w:divsChild>
                    <w:div w:id="1968316377">
                      <w:marLeft w:val="0"/>
                      <w:marRight w:val="0"/>
                      <w:marTop w:val="0"/>
                      <w:marBottom w:val="0"/>
                      <w:divBdr>
                        <w:top w:val="none" w:sz="0" w:space="0" w:color="auto"/>
                        <w:left w:val="none" w:sz="0" w:space="0" w:color="auto"/>
                        <w:bottom w:val="none" w:sz="0" w:space="0" w:color="auto"/>
                        <w:right w:val="none" w:sz="0" w:space="0" w:color="auto"/>
                      </w:divBdr>
                      <w:divsChild>
                        <w:div w:id="1840001120">
                          <w:marLeft w:val="0"/>
                          <w:marRight w:val="0"/>
                          <w:marTop w:val="0"/>
                          <w:marBottom w:val="0"/>
                          <w:divBdr>
                            <w:top w:val="none" w:sz="0" w:space="0" w:color="auto"/>
                            <w:left w:val="none" w:sz="0" w:space="0" w:color="auto"/>
                            <w:bottom w:val="none" w:sz="0" w:space="0" w:color="auto"/>
                            <w:right w:val="none" w:sz="0" w:space="0" w:color="auto"/>
                          </w:divBdr>
                          <w:divsChild>
                            <w:div w:id="87524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21574">
      <w:bodyDiv w:val="1"/>
      <w:marLeft w:val="0"/>
      <w:marRight w:val="0"/>
      <w:marTop w:val="0"/>
      <w:marBottom w:val="0"/>
      <w:divBdr>
        <w:top w:val="none" w:sz="0" w:space="0" w:color="auto"/>
        <w:left w:val="none" w:sz="0" w:space="0" w:color="auto"/>
        <w:bottom w:val="none" w:sz="0" w:space="0" w:color="auto"/>
        <w:right w:val="none" w:sz="0" w:space="0" w:color="auto"/>
      </w:divBdr>
    </w:div>
    <w:div w:id="2010980181">
      <w:bodyDiv w:val="1"/>
      <w:marLeft w:val="0"/>
      <w:marRight w:val="0"/>
      <w:marTop w:val="0"/>
      <w:marBottom w:val="0"/>
      <w:divBdr>
        <w:top w:val="none" w:sz="0" w:space="0" w:color="auto"/>
        <w:left w:val="none" w:sz="0" w:space="0" w:color="auto"/>
        <w:bottom w:val="none" w:sz="0" w:space="0" w:color="auto"/>
        <w:right w:val="none" w:sz="0" w:space="0" w:color="auto"/>
      </w:divBdr>
      <w:divsChild>
        <w:div w:id="755323796">
          <w:marLeft w:val="0"/>
          <w:marRight w:val="0"/>
          <w:marTop w:val="0"/>
          <w:marBottom w:val="0"/>
          <w:divBdr>
            <w:top w:val="none" w:sz="0" w:space="0" w:color="auto"/>
            <w:left w:val="none" w:sz="0" w:space="0" w:color="auto"/>
            <w:bottom w:val="none" w:sz="0" w:space="0" w:color="auto"/>
            <w:right w:val="none" w:sz="0" w:space="0" w:color="auto"/>
          </w:divBdr>
          <w:divsChild>
            <w:div w:id="1341547788">
              <w:marLeft w:val="0"/>
              <w:marRight w:val="0"/>
              <w:marTop w:val="0"/>
              <w:marBottom w:val="0"/>
              <w:divBdr>
                <w:top w:val="none" w:sz="0" w:space="0" w:color="auto"/>
                <w:left w:val="none" w:sz="0" w:space="0" w:color="auto"/>
                <w:bottom w:val="none" w:sz="0" w:space="0" w:color="auto"/>
                <w:right w:val="none" w:sz="0" w:space="0" w:color="auto"/>
              </w:divBdr>
              <w:divsChild>
                <w:div w:id="1574507710">
                  <w:marLeft w:val="0"/>
                  <w:marRight w:val="0"/>
                  <w:marTop w:val="0"/>
                  <w:marBottom w:val="0"/>
                  <w:divBdr>
                    <w:top w:val="none" w:sz="0" w:space="0" w:color="auto"/>
                    <w:left w:val="none" w:sz="0" w:space="0" w:color="auto"/>
                    <w:bottom w:val="none" w:sz="0" w:space="0" w:color="auto"/>
                    <w:right w:val="none" w:sz="0" w:space="0" w:color="auto"/>
                  </w:divBdr>
                  <w:divsChild>
                    <w:div w:id="630326355">
                      <w:marLeft w:val="0"/>
                      <w:marRight w:val="0"/>
                      <w:marTop w:val="0"/>
                      <w:marBottom w:val="0"/>
                      <w:divBdr>
                        <w:top w:val="none" w:sz="0" w:space="0" w:color="auto"/>
                        <w:left w:val="none" w:sz="0" w:space="0" w:color="auto"/>
                        <w:bottom w:val="none" w:sz="0" w:space="0" w:color="auto"/>
                        <w:right w:val="none" w:sz="0" w:space="0" w:color="auto"/>
                      </w:divBdr>
                      <w:divsChild>
                        <w:div w:id="330060863">
                          <w:marLeft w:val="0"/>
                          <w:marRight w:val="0"/>
                          <w:marTop w:val="0"/>
                          <w:marBottom w:val="0"/>
                          <w:divBdr>
                            <w:top w:val="none" w:sz="0" w:space="0" w:color="auto"/>
                            <w:left w:val="none" w:sz="0" w:space="0" w:color="auto"/>
                            <w:bottom w:val="none" w:sz="0" w:space="0" w:color="auto"/>
                            <w:right w:val="none" w:sz="0" w:space="0" w:color="auto"/>
                          </w:divBdr>
                          <w:divsChild>
                            <w:div w:id="17887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11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am@ahead.i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head.ie/wamwor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D7E79624CC6488F334FDF2BFEAE66" ma:contentTypeVersion="15" ma:contentTypeDescription="Create a new document." ma:contentTypeScope="" ma:versionID="ed6c74bb10debd01a33fa44c9ccd8229">
  <xsd:schema xmlns:xsd="http://www.w3.org/2001/XMLSchema" xmlns:xs="http://www.w3.org/2001/XMLSchema" xmlns:p="http://schemas.microsoft.com/office/2006/metadata/properties" xmlns:ns2="461f0d09-e3d1-40f1-973b-d90306f5ba10" xmlns:ns3="38e688c1-e32d-4531-8fae-0d27615803e2" targetNamespace="http://schemas.microsoft.com/office/2006/metadata/properties" ma:root="true" ma:fieldsID="b1c49d8ea369a0c21eb4fd8ed2e5c76c" ns2:_="" ns3:_="">
    <xsd:import namespace="461f0d09-e3d1-40f1-973b-d90306f5ba10"/>
    <xsd:import namespace="38e688c1-e32d-4531-8fae-0d27615803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f0d09-e3d1-40f1-973b-d90306f5b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8109bd-626c-4cb5-b457-7c830300b9d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e688c1-e32d-4531-8fae-0d27615803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1f0d09-e3d1-40f1-973b-d90306f5ba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DC47DE-6C4B-4F02-BAF9-4A2D81A0A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f0d09-e3d1-40f1-973b-d90306f5ba10"/>
    <ds:schemaRef ds:uri="38e688c1-e32d-4531-8fae-0d2761580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10F3A-9445-45D6-907D-54D24A5FA618}">
  <ds:schemaRefs>
    <ds:schemaRef ds:uri="http://schemas.microsoft.com/office/2006/metadata/properties"/>
    <ds:schemaRef ds:uri="http://schemas.microsoft.com/office/infopath/2007/PartnerControls"/>
    <ds:schemaRef ds:uri="461f0d09-e3d1-40f1-973b-d90306f5ba10"/>
  </ds:schemaRefs>
</ds:datastoreItem>
</file>

<file path=customXml/itemProps3.xml><?xml version="1.0" encoding="utf-8"?>
<ds:datastoreItem xmlns:ds="http://schemas.openxmlformats.org/officeDocument/2006/customXml" ds:itemID="{4FC26729-D286-462E-A51C-47A6CF047C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McGrotty</dc:creator>
  <cp:keywords/>
  <dc:description/>
  <cp:lastModifiedBy>Alice Hartigan</cp:lastModifiedBy>
  <cp:revision>24</cp:revision>
  <cp:lastPrinted>2018-02-20T14:12:00Z</cp:lastPrinted>
  <dcterms:created xsi:type="dcterms:W3CDTF">2026-07-28T16:00:00Z</dcterms:created>
  <dcterms:modified xsi:type="dcterms:W3CDTF">2026-09-07T13:49:00Z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0x010100BA1D7E79624CC6488F334FDF2BFEAE66</vt:lpwstr>
  </property>
  <property fmtid="{D5CDD505-2E9C-101B-9397-08002B2CF9AE}" pid="3" name="Order">
    <vt:r8>11900</vt:r8>
  </property>
  <property fmtid="{D5CDD505-2E9C-101B-9397-08002B2CF9AE}" pid="4" name="MediaServiceImageTags">
    <vt:lpwstr/>
  </property>
</Properties>
</file>